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92" w:rsidRDefault="00E60292" w:rsidP="00E60292">
      <w:pPr>
        <w:jc w:val="center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 xml:space="preserve">BASES PARA LA REFORMA </w:t>
      </w:r>
      <w:r w:rsidR="004035A8">
        <w:rPr>
          <w:rFonts w:ascii="Arial" w:hAnsi="Arial" w:cs="Arial"/>
          <w:b/>
          <w:sz w:val="24"/>
          <w:szCs w:val="24"/>
        </w:rPr>
        <w:t xml:space="preserve">DEL CODIGO </w:t>
      </w:r>
      <w:r w:rsidRPr="00E60292">
        <w:rPr>
          <w:rFonts w:ascii="Arial" w:hAnsi="Arial" w:cs="Arial"/>
          <w:b/>
          <w:sz w:val="24"/>
          <w:szCs w:val="24"/>
        </w:rPr>
        <w:t>PROCESAL CIVIL Y COMERCIAL DE LA PROVINCIA DE TUCUMÁN</w:t>
      </w:r>
    </w:p>
    <w:p w:rsidR="00E9586F" w:rsidRPr="00E60292" w:rsidRDefault="00E9586F" w:rsidP="00E60292">
      <w:pPr>
        <w:jc w:val="center"/>
        <w:rPr>
          <w:rFonts w:ascii="Arial" w:hAnsi="Arial" w:cs="Arial"/>
          <w:b/>
          <w:sz w:val="24"/>
          <w:szCs w:val="24"/>
        </w:rPr>
      </w:pPr>
    </w:p>
    <w:p w:rsidR="00F90A87" w:rsidRDefault="00F90A87" w:rsidP="00F90A87">
      <w:pPr>
        <w:jc w:val="center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>GRUPO 6: PROCESOS INCIDENTALES. TERCERÍAS</w:t>
      </w:r>
    </w:p>
    <w:p w:rsidR="00F621AA" w:rsidRDefault="00F621AA" w:rsidP="00F90A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Integrantes</w:t>
      </w:r>
    </w:p>
    <w:p w:rsidR="00F621AA" w:rsidRDefault="00F621AA" w:rsidP="00F90A8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Gisella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Giuliano</w:t>
      </w:r>
    </w:p>
    <w:p w:rsidR="00F621AA" w:rsidRDefault="00F621AA" w:rsidP="00F90A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María </w:t>
      </w:r>
      <w:proofErr w:type="spellStart"/>
      <w:r>
        <w:rPr>
          <w:rFonts w:ascii="Arial" w:hAnsi="Arial" w:cs="Arial"/>
          <w:b/>
          <w:sz w:val="24"/>
          <w:szCs w:val="24"/>
        </w:rPr>
        <w:t>Lucchini</w:t>
      </w:r>
      <w:proofErr w:type="spellEnd"/>
    </w:p>
    <w:p w:rsidR="00F621AA" w:rsidRDefault="00F621AA" w:rsidP="00F90A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Eugenia Sánchez</w:t>
      </w:r>
    </w:p>
    <w:p w:rsidR="00F621AA" w:rsidRPr="00E60292" w:rsidRDefault="00F621AA" w:rsidP="00F90A8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Belén </w:t>
      </w:r>
      <w:proofErr w:type="spellStart"/>
      <w:r>
        <w:rPr>
          <w:rFonts w:ascii="Arial" w:hAnsi="Arial" w:cs="Arial"/>
          <w:b/>
          <w:sz w:val="24"/>
          <w:szCs w:val="24"/>
        </w:rPr>
        <w:t>Japaze</w:t>
      </w:r>
      <w:proofErr w:type="spellEnd"/>
    </w:p>
    <w:p w:rsidR="004035A8" w:rsidRPr="004035A8" w:rsidRDefault="004035A8" w:rsidP="004035A8">
      <w:pPr>
        <w:ind w:left="2124" w:firstLine="708"/>
        <w:rPr>
          <w:rFonts w:ascii="Arial" w:hAnsi="Arial" w:cs="Arial"/>
          <w:sz w:val="24"/>
          <w:szCs w:val="24"/>
        </w:rPr>
      </w:pPr>
    </w:p>
    <w:p w:rsidR="00F90A87" w:rsidRDefault="00F90A87" w:rsidP="00F90A87">
      <w:pPr>
        <w:jc w:val="both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>A.- Emplazamiento de la regulación de los procesos incidentales:</w:t>
      </w:r>
    </w:p>
    <w:p w:rsidR="00E9586F" w:rsidRDefault="00F90A87" w:rsidP="00F90A87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Como cuestión preliminar, se impone definir el emplazamiento de la regulación particular de los procesos incidentales. </w:t>
      </w:r>
    </w:p>
    <w:p w:rsidR="00F90A87" w:rsidRPr="00E60292" w:rsidRDefault="00F90A87" w:rsidP="00F90A87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Esta decisión metodológica dependerá, como es lógico, del método general que la Comisión Redactora decida adoptar para el nuevo Código Procesal Civil y Comercial de la Provincia de Tucumán.</w:t>
      </w:r>
    </w:p>
    <w:p w:rsidR="00F90A87" w:rsidRPr="00E60292" w:rsidRDefault="00F90A87" w:rsidP="00F90A87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Considerando los modelos regulatorios que exhiben los diferentes códigos y proyectos</w:t>
      </w:r>
      <w:r w:rsidR="00E9586F">
        <w:rPr>
          <w:rFonts w:ascii="Arial" w:hAnsi="Arial" w:cs="Arial"/>
          <w:sz w:val="24"/>
          <w:szCs w:val="24"/>
        </w:rPr>
        <w:t xml:space="preserve"> o</w:t>
      </w:r>
      <w:r w:rsidRPr="00E60292">
        <w:rPr>
          <w:rFonts w:ascii="Arial" w:hAnsi="Arial" w:cs="Arial"/>
          <w:sz w:val="24"/>
          <w:szCs w:val="24"/>
        </w:rPr>
        <w:t xml:space="preserve"> anteproyectos de referencia</w:t>
      </w:r>
      <w:r w:rsidR="004035A8">
        <w:rPr>
          <w:rFonts w:ascii="Arial" w:hAnsi="Arial" w:cs="Arial"/>
          <w:sz w:val="24"/>
          <w:szCs w:val="24"/>
        </w:rPr>
        <w:t>,</w:t>
      </w:r>
      <w:r w:rsidR="00E9586F">
        <w:rPr>
          <w:rFonts w:ascii="Arial" w:hAnsi="Arial" w:cs="Arial"/>
          <w:sz w:val="24"/>
          <w:szCs w:val="24"/>
        </w:rPr>
        <w:t xml:space="preserve"> oportunamente estudiados</w:t>
      </w:r>
      <w:r w:rsidRPr="00E60292">
        <w:rPr>
          <w:rFonts w:ascii="Arial" w:hAnsi="Arial" w:cs="Arial"/>
          <w:sz w:val="24"/>
          <w:szCs w:val="24"/>
        </w:rPr>
        <w:t>, existen dos alternativas de emplazamiento de la temática en el esquema general</w:t>
      </w:r>
      <w:r w:rsidR="00E9586F">
        <w:rPr>
          <w:rFonts w:ascii="Arial" w:hAnsi="Arial" w:cs="Arial"/>
          <w:sz w:val="24"/>
          <w:szCs w:val="24"/>
        </w:rPr>
        <w:t xml:space="preserve"> del Código a proyectar</w:t>
      </w:r>
      <w:r w:rsidRPr="00E60292">
        <w:rPr>
          <w:rFonts w:ascii="Arial" w:hAnsi="Arial" w:cs="Arial"/>
          <w:sz w:val="24"/>
          <w:szCs w:val="24"/>
        </w:rPr>
        <w:t>:</w:t>
      </w:r>
    </w:p>
    <w:p w:rsidR="00E9586F" w:rsidRDefault="00F90A87" w:rsidP="00F90A87">
      <w:pPr>
        <w:jc w:val="both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 xml:space="preserve">1.- </w:t>
      </w:r>
      <w:r w:rsidR="00E9586F">
        <w:rPr>
          <w:rFonts w:ascii="Arial" w:hAnsi="Arial" w:cs="Arial"/>
          <w:b/>
          <w:sz w:val="24"/>
          <w:szCs w:val="24"/>
        </w:rPr>
        <w:t xml:space="preserve">Regular el </w:t>
      </w:r>
      <w:r w:rsidR="00C305DE">
        <w:rPr>
          <w:rFonts w:ascii="Arial" w:hAnsi="Arial" w:cs="Arial"/>
          <w:b/>
          <w:sz w:val="24"/>
          <w:szCs w:val="24"/>
        </w:rPr>
        <w:t>“</w:t>
      </w:r>
      <w:r w:rsidR="00E9586F">
        <w:rPr>
          <w:rFonts w:ascii="Arial" w:hAnsi="Arial" w:cs="Arial"/>
          <w:b/>
          <w:sz w:val="24"/>
          <w:szCs w:val="24"/>
        </w:rPr>
        <w:t>Proceso Incidental en General</w:t>
      </w:r>
      <w:r w:rsidR="00C305DE">
        <w:rPr>
          <w:rFonts w:ascii="Arial" w:hAnsi="Arial" w:cs="Arial"/>
          <w:b/>
          <w:sz w:val="24"/>
          <w:szCs w:val="24"/>
        </w:rPr>
        <w:t>”</w:t>
      </w:r>
      <w:r w:rsidR="00E9586F">
        <w:rPr>
          <w:rFonts w:ascii="Arial" w:hAnsi="Arial" w:cs="Arial"/>
          <w:b/>
          <w:sz w:val="24"/>
          <w:szCs w:val="24"/>
        </w:rPr>
        <w:t xml:space="preserve"> dentro de la Parte General del Código, bajo un Título que esté destinado a las disposiciones comunes y procedimiento genérico, y regular </w:t>
      </w:r>
      <w:r w:rsidR="001528B1">
        <w:rPr>
          <w:rFonts w:ascii="Arial" w:hAnsi="Arial" w:cs="Arial"/>
          <w:b/>
          <w:sz w:val="24"/>
          <w:szCs w:val="24"/>
        </w:rPr>
        <w:t>–</w:t>
      </w:r>
      <w:r w:rsidR="007F777E">
        <w:rPr>
          <w:rFonts w:ascii="Arial" w:hAnsi="Arial" w:cs="Arial"/>
          <w:b/>
          <w:sz w:val="24"/>
          <w:szCs w:val="24"/>
        </w:rPr>
        <w:t>separadamente</w:t>
      </w:r>
      <w:r w:rsidR="001528B1">
        <w:rPr>
          <w:rFonts w:ascii="Arial" w:hAnsi="Arial" w:cs="Arial"/>
          <w:b/>
          <w:sz w:val="24"/>
          <w:szCs w:val="24"/>
        </w:rPr>
        <w:t>-</w:t>
      </w:r>
      <w:r w:rsidR="007F777E">
        <w:rPr>
          <w:rFonts w:ascii="Arial" w:hAnsi="Arial" w:cs="Arial"/>
          <w:b/>
          <w:sz w:val="24"/>
          <w:szCs w:val="24"/>
        </w:rPr>
        <w:t xml:space="preserve"> en los distintos libros, títulos, capítulos y/o secciones, </w:t>
      </w:r>
      <w:r w:rsidR="00E9586F">
        <w:rPr>
          <w:rFonts w:ascii="Arial" w:hAnsi="Arial" w:cs="Arial"/>
          <w:b/>
          <w:sz w:val="24"/>
          <w:szCs w:val="24"/>
        </w:rPr>
        <w:t>el procedimiento de los llamados “Procesos Incidentales Especiales”</w:t>
      </w:r>
      <w:r w:rsidR="007F777E">
        <w:rPr>
          <w:rFonts w:ascii="Arial" w:hAnsi="Arial" w:cs="Arial"/>
          <w:b/>
          <w:sz w:val="24"/>
          <w:szCs w:val="24"/>
        </w:rPr>
        <w:t>, conforme la temática que les es propia.</w:t>
      </w:r>
    </w:p>
    <w:p w:rsidR="00F90A87" w:rsidRPr="007F777E" w:rsidRDefault="007F777E" w:rsidP="00F90A87">
      <w:pPr>
        <w:jc w:val="both"/>
        <w:rPr>
          <w:rFonts w:ascii="Arial" w:hAnsi="Arial" w:cs="Arial"/>
          <w:sz w:val="24"/>
          <w:szCs w:val="24"/>
        </w:rPr>
      </w:pPr>
      <w:r w:rsidRPr="007F777E">
        <w:rPr>
          <w:rFonts w:ascii="Arial" w:hAnsi="Arial" w:cs="Arial"/>
          <w:sz w:val="24"/>
          <w:szCs w:val="24"/>
        </w:rPr>
        <w:t>La referencia</w:t>
      </w:r>
      <w:r>
        <w:rPr>
          <w:rFonts w:ascii="Arial" w:hAnsi="Arial" w:cs="Arial"/>
          <w:sz w:val="24"/>
          <w:szCs w:val="24"/>
        </w:rPr>
        <w:t xml:space="preserve"> de este modelo regulatorio y su metodología pueden ser analizados </w:t>
      </w:r>
      <w:r w:rsidRPr="007F777E">
        <w:rPr>
          <w:rFonts w:ascii="Arial" w:hAnsi="Arial" w:cs="Arial"/>
          <w:sz w:val="24"/>
          <w:szCs w:val="24"/>
        </w:rPr>
        <w:t xml:space="preserve">en el </w:t>
      </w:r>
      <w:r w:rsidR="00F90A87" w:rsidRPr="007F777E">
        <w:rPr>
          <w:rFonts w:ascii="Arial" w:hAnsi="Arial" w:cs="Arial"/>
          <w:sz w:val="24"/>
          <w:szCs w:val="24"/>
        </w:rPr>
        <w:t>Anteproyecto de Código Procesal Civil y Comercial de la Nación (</w:t>
      </w:r>
      <w:r>
        <w:rPr>
          <w:rFonts w:ascii="Arial" w:hAnsi="Arial" w:cs="Arial"/>
          <w:sz w:val="24"/>
          <w:szCs w:val="24"/>
        </w:rPr>
        <w:t xml:space="preserve">conocido como Anteproyecto </w:t>
      </w:r>
      <w:proofErr w:type="spellStart"/>
      <w:r w:rsidR="00F90A87" w:rsidRPr="007F777E">
        <w:rPr>
          <w:rFonts w:ascii="Arial" w:hAnsi="Arial" w:cs="Arial"/>
          <w:sz w:val="24"/>
          <w:szCs w:val="24"/>
        </w:rPr>
        <w:t>Kaminker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4035A8">
        <w:rPr>
          <w:rFonts w:ascii="Arial" w:hAnsi="Arial" w:cs="Arial"/>
          <w:sz w:val="24"/>
          <w:szCs w:val="24"/>
        </w:rPr>
        <w:t xml:space="preserve"> por referencia a este</w:t>
      </w:r>
      <w:r>
        <w:rPr>
          <w:rFonts w:ascii="Arial" w:hAnsi="Arial" w:cs="Arial"/>
          <w:sz w:val="24"/>
          <w:szCs w:val="24"/>
        </w:rPr>
        <w:t xml:space="preserve"> jurista</w:t>
      </w:r>
      <w:r w:rsidR="004035A8">
        <w:rPr>
          <w:rFonts w:ascii="Arial" w:hAnsi="Arial" w:cs="Arial"/>
          <w:sz w:val="24"/>
          <w:szCs w:val="24"/>
        </w:rPr>
        <w:t>,</w:t>
      </w:r>
      <w:r w:rsidR="00F90A87" w:rsidRPr="007F777E">
        <w:rPr>
          <w:rFonts w:ascii="Arial" w:hAnsi="Arial" w:cs="Arial"/>
          <w:sz w:val="24"/>
          <w:szCs w:val="24"/>
        </w:rPr>
        <w:t xml:space="preserve"> </w:t>
      </w:r>
      <w:r w:rsidR="004035A8">
        <w:rPr>
          <w:rFonts w:ascii="Arial" w:hAnsi="Arial" w:cs="Arial"/>
          <w:sz w:val="24"/>
          <w:szCs w:val="24"/>
        </w:rPr>
        <w:t xml:space="preserve">que integra </w:t>
      </w:r>
      <w:r w:rsidR="00F90A87" w:rsidRPr="007F777E">
        <w:rPr>
          <w:rFonts w:ascii="Arial" w:hAnsi="Arial" w:cs="Arial"/>
          <w:sz w:val="24"/>
          <w:szCs w:val="24"/>
        </w:rPr>
        <w:t>la Comisión de Expertos en Derecho  Procesal que elaboraron las Bases para la Reforma Procesal Civil y Comercial de la Nación)</w:t>
      </w:r>
      <w:r w:rsidR="004035A8">
        <w:rPr>
          <w:rFonts w:ascii="Arial" w:hAnsi="Arial" w:cs="Arial"/>
          <w:sz w:val="24"/>
          <w:szCs w:val="24"/>
        </w:rPr>
        <w:t>.</w:t>
      </w:r>
      <w:r w:rsidR="00F90A87" w:rsidRPr="007F777E">
        <w:rPr>
          <w:rFonts w:ascii="Arial" w:hAnsi="Arial" w:cs="Arial"/>
          <w:sz w:val="24"/>
          <w:szCs w:val="24"/>
        </w:rPr>
        <w:t xml:space="preserve"> </w:t>
      </w:r>
    </w:p>
    <w:p w:rsidR="00F90A87" w:rsidRPr="007F777E" w:rsidRDefault="007F777E" w:rsidP="00F90A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Anteproyecto, que destacamos por su actualidad y grado de avance, organiza la regulación del tema en estudio, del siguiente modo:</w:t>
      </w:r>
    </w:p>
    <w:p w:rsidR="00F90A87" w:rsidRPr="007F777E" w:rsidRDefault="00F90A87" w:rsidP="00F90A87">
      <w:pPr>
        <w:jc w:val="both"/>
        <w:rPr>
          <w:rFonts w:ascii="Arial" w:hAnsi="Arial" w:cs="Arial"/>
          <w:sz w:val="24"/>
          <w:szCs w:val="24"/>
        </w:rPr>
      </w:pPr>
      <w:r w:rsidRPr="001528B1">
        <w:rPr>
          <w:rFonts w:ascii="Arial" w:hAnsi="Arial" w:cs="Arial"/>
          <w:b/>
          <w:sz w:val="24"/>
          <w:szCs w:val="24"/>
        </w:rPr>
        <w:t>1.a.- La regulación de los “Incidentes en general</w:t>
      </w:r>
      <w:r w:rsidR="00E23FA1" w:rsidRPr="001528B1">
        <w:rPr>
          <w:rFonts w:ascii="Arial" w:hAnsi="Arial" w:cs="Arial"/>
          <w:b/>
          <w:sz w:val="24"/>
          <w:szCs w:val="24"/>
        </w:rPr>
        <w:t>”</w:t>
      </w:r>
      <w:r w:rsidRPr="007F777E">
        <w:rPr>
          <w:rFonts w:ascii="Arial" w:hAnsi="Arial" w:cs="Arial"/>
          <w:sz w:val="24"/>
          <w:szCs w:val="24"/>
        </w:rPr>
        <w:t xml:space="preserve"> </w:t>
      </w:r>
      <w:r w:rsidR="007F777E">
        <w:rPr>
          <w:rFonts w:ascii="Arial" w:hAnsi="Arial" w:cs="Arial"/>
          <w:sz w:val="24"/>
          <w:szCs w:val="24"/>
        </w:rPr>
        <w:t xml:space="preserve">se emplaza </w:t>
      </w:r>
      <w:r w:rsidRPr="007F777E">
        <w:rPr>
          <w:rFonts w:ascii="Arial" w:hAnsi="Arial" w:cs="Arial"/>
          <w:sz w:val="24"/>
          <w:szCs w:val="24"/>
        </w:rPr>
        <w:t>dentro de las “Disposiciones Generales” contenidas en la “Parte General”, bajo el Título dedicado a las “Contingencias generales” (luego</w:t>
      </w:r>
      <w:r w:rsidR="004035A8">
        <w:rPr>
          <w:rFonts w:ascii="Arial" w:hAnsi="Arial" w:cs="Arial"/>
          <w:sz w:val="24"/>
          <w:szCs w:val="24"/>
        </w:rPr>
        <w:t xml:space="preserve"> del Título “Actos procesales”).</w:t>
      </w:r>
      <w:r w:rsidRPr="007F777E">
        <w:rPr>
          <w:rFonts w:ascii="Arial" w:hAnsi="Arial" w:cs="Arial"/>
          <w:sz w:val="24"/>
          <w:szCs w:val="24"/>
        </w:rPr>
        <w:t xml:space="preserve"> </w:t>
      </w:r>
    </w:p>
    <w:p w:rsidR="00F90A87" w:rsidRPr="007F777E" w:rsidRDefault="00F90A87" w:rsidP="00F90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777E">
        <w:rPr>
          <w:rFonts w:ascii="Arial" w:hAnsi="Arial" w:cs="Arial"/>
          <w:sz w:val="24"/>
          <w:szCs w:val="24"/>
        </w:rPr>
        <w:t>P</w:t>
      </w:r>
      <w:r w:rsidR="007F777E">
        <w:rPr>
          <w:rFonts w:ascii="Arial" w:hAnsi="Arial" w:cs="Arial"/>
          <w:sz w:val="24"/>
          <w:szCs w:val="24"/>
        </w:rPr>
        <w:t>arte General</w:t>
      </w:r>
    </w:p>
    <w:p w:rsidR="00F90A87" w:rsidRPr="007F777E" w:rsidRDefault="00F90A87" w:rsidP="00F90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777E">
        <w:rPr>
          <w:rFonts w:ascii="Arial" w:hAnsi="Arial" w:cs="Arial"/>
          <w:sz w:val="24"/>
          <w:szCs w:val="24"/>
        </w:rPr>
        <w:t>L</w:t>
      </w:r>
      <w:r w:rsidR="007F777E">
        <w:rPr>
          <w:rFonts w:ascii="Arial" w:hAnsi="Arial" w:cs="Arial"/>
          <w:sz w:val="24"/>
          <w:szCs w:val="24"/>
        </w:rPr>
        <w:t xml:space="preserve">ibro </w:t>
      </w:r>
      <w:r w:rsidRPr="007F777E">
        <w:rPr>
          <w:rFonts w:ascii="Arial" w:hAnsi="Arial" w:cs="Arial"/>
          <w:sz w:val="24"/>
          <w:szCs w:val="24"/>
        </w:rPr>
        <w:t>I: D</w:t>
      </w:r>
      <w:r w:rsidR="007F777E">
        <w:rPr>
          <w:rFonts w:ascii="Arial" w:hAnsi="Arial" w:cs="Arial"/>
          <w:sz w:val="24"/>
          <w:szCs w:val="24"/>
        </w:rPr>
        <w:t>isposiciones Generales</w:t>
      </w:r>
    </w:p>
    <w:p w:rsidR="00F90A87" w:rsidRPr="007F777E" w:rsidRDefault="007F777E" w:rsidP="00F90A87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.</w:t>
      </w:r>
      <w:r w:rsidR="00F90A87" w:rsidRPr="007F777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ítulo III</w:t>
      </w:r>
      <w:r w:rsidR="00F90A87" w:rsidRPr="007F777E">
        <w:rPr>
          <w:rFonts w:ascii="Arial" w:hAnsi="Arial" w:cs="Arial"/>
          <w:sz w:val="24"/>
          <w:szCs w:val="24"/>
        </w:rPr>
        <w:t>: A</w:t>
      </w:r>
      <w:r>
        <w:rPr>
          <w:rFonts w:ascii="Arial" w:hAnsi="Arial" w:cs="Arial"/>
          <w:sz w:val="24"/>
          <w:szCs w:val="24"/>
        </w:rPr>
        <w:t>ctos Procesales</w:t>
      </w:r>
    </w:p>
    <w:p w:rsidR="00F90A87" w:rsidRPr="007F777E" w:rsidRDefault="007F777E" w:rsidP="00F90A87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90A87" w:rsidRPr="007F777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ítulo </w:t>
      </w:r>
      <w:r w:rsidR="00F90A87" w:rsidRPr="007F777E">
        <w:rPr>
          <w:rFonts w:ascii="Arial" w:hAnsi="Arial" w:cs="Arial"/>
          <w:sz w:val="24"/>
          <w:szCs w:val="24"/>
        </w:rPr>
        <w:t>IV: C</w:t>
      </w:r>
      <w:r>
        <w:rPr>
          <w:rFonts w:ascii="Arial" w:hAnsi="Arial" w:cs="Arial"/>
          <w:sz w:val="24"/>
          <w:szCs w:val="24"/>
        </w:rPr>
        <w:t>ontingencias Generales</w:t>
      </w:r>
    </w:p>
    <w:p w:rsidR="00F90A87" w:rsidRPr="007F777E" w:rsidRDefault="007F777E" w:rsidP="00F90A8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90A87" w:rsidRPr="007F777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apítulo</w:t>
      </w:r>
      <w:r w:rsidR="00F90A87" w:rsidRPr="007F777E">
        <w:rPr>
          <w:rFonts w:ascii="Arial" w:hAnsi="Arial" w:cs="Arial"/>
          <w:sz w:val="24"/>
          <w:szCs w:val="24"/>
        </w:rPr>
        <w:t xml:space="preserve"> I: I</w:t>
      </w:r>
      <w:r>
        <w:rPr>
          <w:rFonts w:ascii="Arial" w:hAnsi="Arial" w:cs="Arial"/>
          <w:sz w:val="24"/>
          <w:szCs w:val="24"/>
        </w:rPr>
        <w:t>ncidentes</w:t>
      </w:r>
    </w:p>
    <w:p w:rsidR="00F90A87" w:rsidRPr="007F777E" w:rsidRDefault="00F90A87" w:rsidP="00F90A8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528B1">
        <w:rPr>
          <w:rFonts w:ascii="Arial" w:hAnsi="Arial" w:cs="Arial"/>
          <w:b/>
          <w:sz w:val="24"/>
          <w:szCs w:val="24"/>
        </w:rPr>
        <w:t>1.b</w:t>
      </w:r>
      <w:proofErr w:type="gramEnd"/>
      <w:r w:rsidRPr="001528B1">
        <w:rPr>
          <w:rFonts w:ascii="Arial" w:hAnsi="Arial" w:cs="Arial"/>
          <w:b/>
          <w:sz w:val="24"/>
          <w:szCs w:val="24"/>
        </w:rPr>
        <w:t>.- La regulación de las Tercerías</w:t>
      </w:r>
      <w:r w:rsidRPr="007F777E">
        <w:rPr>
          <w:rFonts w:ascii="Arial" w:hAnsi="Arial" w:cs="Arial"/>
          <w:sz w:val="24"/>
          <w:szCs w:val="24"/>
        </w:rPr>
        <w:t xml:space="preserve"> (</w:t>
      </w:r>
      <w:r w:rsidR="004035A8">
        <w:rPr>
          <w:rFonts w:ascii="Arial" w:hAnsi="Arial" w:cs="Arial"/>
          <w:sz w:val="24"/>
          <w:szCs w:val="24"/>
        </w:rPr>
        <w:t xml:space="preserve">uno de los </w:t>
      </w:r>
      <w:r w:rsidRPr="007F777E">
        <w:rPr>
          <w:rFonts w:ascii="Arial" w:hAnsi="Arial" w:cs="Arial"/>
          <w:sz w:val="24"/>
          <w:szCs w:val="24"/>
        </w:rPr>
        <w:t>procesos incidentales en particular),</w:t>
      </w:r>
      <w:r w:rsidR="007F777E">
        <w:rPr>
          <w:rFonts w:ascii="Arial" w:hAnsi="Arial" w:cs="Arial"/>
          <w:sz w:val="24"/>
          <w:szCs w:val="24"/>
        </w:rPr>
        <w:t xml:space="preserve"> se emplaza</w:t>
      </w:r>
      <w:r w:rsidRPr="007F777E">
        <w:rPr>
          <w:rFonts w:ascii="Arial" w:hAnsi="Arial" w:cs="Arial"/>
          <w:sz w:val="24"/>
          <w:szCs w:val="24"/>
        </w:rPr>
        <w:t xml:space="preserve"> dentro de las “Disposiciones Generales” contenidas en la “Parte General” y bajo el Título dedicado a las “Partes”</w:t>
      </w:r>
      <w:r w:rsidR="004035A8">
        <w:rPr>
          <w:rFonts w:ascii="Arial" w:hAnsi="Arial" w:cs="Arial"/>
          <w:sz w:val="24"/>
          <w:szCs w:val="24"/>
        </w:rPr>
        <w:t>.</w:t>
      </w:r>
      <w:r w:rsidRPr="007F777E">
        <w:rPr>
          <w:rFonts w:ascii="Arial" w:hAnsi="Arial" w:cs="Arial"/>
          <w:sz w:val="24"/>
          <w:szCs w:val="24"/>
        </w:rPr>
        <w:t xml:space="preserve"> </w:t>
      </w:r>
    </w:p>
    <w:p w:rsidR="00F90A87" w:rsidRPr="007F777E" w:rsidRDefault="00F90A87" w:rsidP="00F90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777E">
        <w:rPr>
          <w:rFonts w:ascii="Arial" w:hAnsi="Arial" w:cs="Arial"/>
          <w:sz w:val="24"/>
          <w:szCs w:val="24"/>
        </w:rPr>
        <w:t>P</w:t>
      </w:r>
      <w:r w:rsidR="007F777E">
        <w:rPr>
          <w:rFonts w:ascii="Arial" w:hAnsi="Arial" w:cs="Arial"/>
          <w:sz w:val="24"/>
          <w:szCs w:val="24"/>
        </w:rPr>
        <w:t>arte General</w:t>
      </w:r>
    </w:p>
    <w:p w:rsidR="00F90A87" w:rsidRPr="007F777E" w:rsidRDefault="00F90A87" w:rsidP="00F90A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F777E">
        <w:rPr>
          <w:rFonts w:ascii="Arial" w:hAnsi="Arial" w:cs="Arial"/>
          <w:sz w:val="24"/>
          <w:szCs w:val="24"/>
        </w:rPr>
        <w:t>L</w:t>
      </w:r>
      <w:r w:rsidR="007F777E">
        <w:rPr>
          <w:rFonts w:ascii="Arial" w:hAnsi="Arial" w:cs="Arial"/>
          <w:sz w:val="24"/>
          <w:szCs w:val="24"/>
        </w:rPr>
        <w:t>ibro</w:t>
      </w:r>
      <w:r w:rsidRPr="007F777E">
        <w:rPr>
          <w:rFonts w:ascii="Arial" w:hAnsi="Arial" w:cs="Arial"/>
          <w:sz w:val="24"/>
          <w:szCs w:val="24"/>
        </w:rPr>
        <w:t xml:space="preserve"> I: D</w:t>
      </w:r>
      <w:r w:rsidR="007F777E">
        <w:rPr>
          <w:rFonts w:ascii="Arial" w:hAnsi="Arial" w:cs="Arial"/>
          <w:sz w:val="24"/>
          <w:szCs w:val="24"/>
        </w:rPr>
        <w:t>isposiciones Generales</w:t>
      </w:r>
    </w:p>
    <w:p w:rsidR="00F90A87" w:rsidRPr="007F777E" w:rsidRDefault="007F777E" w:rsidP="00F90A87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F90A87" w:rsidRPr="007F777E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ítulo </w:t>
      </w:r>
      <w:r w:rsidR="00F90A87" w:rsidRPr="007F777E">
        <w:rPr>
          <w:rFonts w:ascii="Arial" w:hAnsi="Arial" w:cs="Arial"/>
          <w:sz w:val="24"/>
          <w:szCs w:val="24"/>
        </w:rPr>
        <w:t>II: P</w:t>
      </w:r>
      <w:r>
        <w:rPr>
          <w:rFonts w:ascii="Arial" w:hAnsi="Arial" w:cs="Arial"/>
          <w:sz w:val="24"/>
          <w:szCs w:val="24"/>
        </w:rPr>
        <w:t>artes</w:t>
      </w:r>
    </w:p>
    <w:p w:rsidR="00F90A87" w:rsidRPr="007F777E" w:rsidRDefault="007F777E" w:rsidP="00F90A8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90A87" w:rsidRPr="007F777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apítulo</w:t>
      </w:r>
      <w:r w:rsidR="00F90A87" w:rsidRPr="007F777E">
        <w:rPr>
          <w:rFonts w:ascii="Arial" w:hAnsi="Arial" w:cs="Arial"/>
          <w:sz w:val="24"/>
          <w:szCs w:val="24"/>
        </w:rPr>
        <w:t xml:space="preserve"> VI: I</w:t>
      </w:r>
      <w:r>
        <w:rPr>
          <w:rFonts w:ascii="Arial" w:hAnsi="Arial" w:cs="Arial"/>
          <w:sz w:val="24"/>
          <w:szCs w:val="24"/>
        </w:rPr>
        <w:t>ntervención de terceros</w:t>
      </w:r>
    </w:p>
    <w:p w:rsidR="00F90A87" w:rsidRDefault="007F777E" w:rsidP="00F90A87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F90A87" w:rsidRPr="007F777E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apítulo</w:t>
      </w:r>
      <w:r w:rsidR="00F90A87" w:rsidRPr="007F777E">
        <w:rPr>
          <w:rFonts w:ascii="Arial" w:hAnsi="Arial" w:cs="Arial"/>
          <w:sz w:val="24"/>
          <w:szCs w:val="24"/>
        </w:rPr>
        <w:t xml:space="preserve"> VII: T</w:t>
      </w:r>
      <w:r>
        <w:rPr>
          <w:rFonts w:ascii="Arial" w:hAnsi="Arial" w:cs="Arial"/>
          <w:sz w:val="24"/>
          <w:szCs w:val="24"/>
        </w:rPr>
        <w:t>ercerías</w:t>
      </w:r>
    </w:p>
    <w:p w:rsidR="006E6AA9" w:rsidRDefault="007F777E" w:rsidP="006E6AA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528B1">
        <w:rPr>
          <w:rFonts w:ascii="Arial" w:hAnsi="Arial" w:cs="Arial"/>
          <w:b/>
          <w:sz w:val="24"/>
          <w:szCs w:val="24"/>
        </w:rPr>
        <w:t>1.c</w:t>
      </w:r>
      <w:proofErr w:type="gramEnd"/>
      <w:r w:rsidRPr="001528B1">
        <w:rPr>
          <w:rFonts w:ascii="Arial" w:hAnsi="Arial" w:cs="Arial"/>
          <w:b/>
          <w:sz w:val="24"/>
          <w:szCs w:val="24"/>
        </w:rPr>
        <w:t xml:space="preserve">.- La regulación de </w:t>
      </w:r>
      <w:r w:rsidR="006E6AA9" w:rsidRPr="001528B1">
        <w:rPr>
          <w:rFonts w:ascii="Arial" w:hAnsi="Arial" w:cs="Arial"/>
          <w:b/>
          <w:sz w:val="24"/>
          <w:szCs w:val="24"/>
        </w:rPr>
        <w:t>otros</w:t>
      </w:r>
      <w:r w:rsidRPr="001528B1">
        <w:rPr>
          <w:rFonts w:ascii="Arial" w:hAnsi="Arial" w:cs="Arial"/>
          <w:b/>
          <w:sz w:val="24"/>
          <w:szCs w:val="24"/>
        </w:rPr>
        <w:t xml:space="preserve"> “</w:t>
      </w:r>
      <w:r w:rsidR="006E6AA9" w:rsidRPr="001528B1">
        <w:rPr>
          <w:rFonts w:ascii="Arial" w:hAnsi="Arial" w:cs="Arial"/>
          <w:b/>
          <w:sz w:val="24"/>
          <w:szCs w:val="24"/>
        </w:rPr>
        <w:t>procesos incidentales en particular”</w:t>
      </w:r>
      <w:r w:rsidR="006E6AA9">
        <w:rPr>
          <w:rFonts w:ascii="Arial" w:hAnsi="Arial" w:cs="Arial"/>
          <w:sz w:val="24"/>
          <w:szCs w:val="24"/>
        </w:rPr>
        <w:t xml:space="preserve"> (como por ejemplo,</w:t>
      </w:r>
      <w:r w:rsidR="006E6AA9" w:rsidRPr="006E6AA9">
        <w:rPr>
          <w:rFonts w:ascii="Arial" w:hAnsi="Arial" w:cs="Arial"/>
          <w:sz w:val="24"/>
          <w:szCs w:val="24"/>
        </w:rPr>
        <w:t xml:space="preserve"> la acumulación</w:t>
      </w:r>
      <w:r w:rsidR="006E6AA9" w:rsidRPr="00E60292">
        <w:rPr>
          <w:rFonts w:ascii="Arial" w:hAnsi="Arial" w:cs="Arial"/>
          <w:sz w:val="24"/>
          <w:szCs w:val="24"/>
        </w:rPr>
        <w:t xml:space="preserve"> de </w:t>
      </w:r>
      <w:r w:rsidR="006E6AA9">
        <w:rPr>
          <w:rFonts w:ascii="Arial" w:hAnsi="Arial" w:cs="Arial"/>
          <w:sz w:val="24"/>
          <w:szCs w:val="24"/>
        </w:rPr>
        <w:t>pretensiones</w:t>
      </w:r>
      <w:r w:rsidR="006E6AA9" w:rsidRPr="00E60292">
        <w:rPr>
          <w:rFonts w:ascii="Arial" w:hAnsi="Arial" w:cs="Arial"/>
          <w:sz w:val="24"/>
          <w:szCs w:val="24"/>
        </w:rPr>
        <w:t>,</w:t>
      </w:r>
      <w:r w:rsidR="006E6AA9">
        <w:rPr>
          <w:rFonts w:ascii="Arial" w:hAnsi="Arial" w:cs="Arial"/>
          <w:sz w:val="24"/>
          <w:szCs w:val="24"/>
        </w:rPr>
        <w:t xml:space="preserve"> </w:t>
      </w:r>
      <w:r w:rsidR="006E6AA9" w:rsidRPr="00E60292">
        <w:rPr>
          <w:rFonts w:ascii="Arial" w:hAnsi="Arial" w:cs="Arial"/>
          <w:sz w:val="24"/>
          <w:szCs w:val="24"/>
        </w:rPr>
        <w:t>la recusación,</w:t>
      </w:r>
      <w:r w:rsidR="006E6AA9">
        <w:rPr>
          <w:rFonts w:ascii="Arial" w:hAnsi="Arial" w:cs="Arial"/>
          <w:sz w:val="24"/>
          <w:szCs w:val="24"/>
        </w:rPr>
        <w:t xml:space="preserve"> </w:t>
      </w:r>
      <w:r w:rsidR="006E6AA9" w:rsidRPr="00E60292">
        <w:rPr>
          <w:rFonts w:ascii="Arial" w:hAnsi="Arial" w:cs="Arial"/>
          <w:sz w:val="24"/>
          <w:szCs w:val="24"/>
        </w:rPr>
        <w:t>la</w:t>
      </w:r>
      <w:r w:rsidR="006E6AA9">
        <w:rPr>
          <w:rFonts w:ascii="Arial" w:hAnsi="Arial" w:cs="Arial"/>
          <w:sz w:val="24"/>
          <w:szCs w:val="24"/>
        </w:rPr>
        <w:t>s cuestiones d</w:t>
      </w:r>
      <w:r w:rsidR="006E6AA9" w:rsidRPr="00E60292">
        <w:rPr>
          <w:rFonts w:ascii="Arial" w:hAnsi="Arial" w:cs="Arial"/>
          <w:sz w:val="24"/>
          <w:szCs w:val="24"/>
        </w:rPr>
        <w:t>e competencia, la rendición de cuentas</w:t>
      </w:r>
      <w:r w:rsidR="006E6AA9">
        <w:rPr>
          <w:rFonts w:ascii="Arial" w:hAnsi="Arial" w:cs="Arial"/>
          <w:sz w:val="24"/>
          <w:szCs w:val="24"/>
        </w:rPr>
        <w:t>, etc.) se emplaza en diferentes Títulos y Capítulos</w:t>
      </w:r>
      <w:r w:rsidR="001528B1">
        <w:rPr>
          <w:rFonts w:ascii="Arial" w:hAnsi="Arial" w:cs="Arial"/>
          <w:sz w:val="24"/>
          <w:szCs w:val="24"/>
        </w:rPr>
        <w:t>,</w:t>
      </w:r>
      <w:r w:rsidR="006E6AA9">
        <w:rPr>
          <w:rFonts w:ascii="Arial" w:hAnsi="Arial" w:cs="Arial"/>
          <w:sz w:val="24"/>
          <w:szCs w:val="24"/>
        </w:rPr>
        <w:t xml:space="preserve"> conforme la temática.</w:t>
      </w:r>
    </w:p>
    <w:p w:rsidR="006E6AA9" w:rsidRDefault="006E6AA9" w:rsidP="006E6AA9">
      <w:pPr>
        <w:jc w:val="both"/>
        <w:rPr>
          <w:rFonts w:ascii="Arial" w:hAnsi="Arial" w:cs="Arial"/>
          <w:sz w:val="24"/>
          <w:szCs w:val="24"/>
        </w:rPr>
      </w:pPr>
    </w:p>
    <w:p w:rsidR="006700ED" w:rsidRDefault="00F90A87" w:rsidP="00F90A87">
      <w:pPr>
        <w:jc w:val="both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 xml:space="preserve">2.- </w:t>
      </w:r>
      <w:r w:rsidR="006700ED">
        <w:rPr>
          <w:rFonts w:ascii="Arial" w:hAnsi="Arial" w:cs="Arial"/>
          <w:b/>
          <w:sz w:val="24"/>
          <w:szCs w:val="24"/>
        </w:rPr>
        <w:t>Regular dentro de un mismo Título a todos los Procesos Incidentales, estableciendo Capítulos sucesivos para las disposiciones comunes a todos ellos, para el procedimiento y reglas de trámite del Incidente en General y para los Incidentes Especiales.</w:t>
      </w:r>
    </w:p>
    <w:p w:rsidR="00F90A87" w:rsidRDefault="006700ED" w:rsidP="00F90A87">
      <w:pPr>
        <w:jc w:val="both"/>
        <w:rPr>
          <w:rFonts w:ascii="Arial" w:hAnsi="Arial" w:cs="Arial"/>
          <w:sz w:val="24"/>
          <w:szCs w:val="24"/>
        </w:rPr>
      </w:pPr>
      <w:r w:rsidRPr="007F777E">
        <w:rPr>
          <w:rFonts w:ascii="Arial" w:hAnsi="Arial" w:cs="Arial"/>
          <w:sz w:val="24"/>
          <w:szCs w:val="24"/>
        </w:rPr>
        <w:t>La referencia</w:t>
      </w:r>
      <w:r>
        <w:rPr>
          <w:rFonts w:ascii="Arial" w:hAnsi="Arial" w:cs="Arial"/>
          <w:sz w:val="24"/>
          <w:szCs w:val="24"/>
        </w:rPr>
        <w:t xml:space="preserve"> de este modelo regulatorio y su metodología pueden ser analizados </w:t>
      </w:r>
      <w:r w:rsidRPr="007F777E">
        <w:rPr>
          <w:rFonts w:ascii="Arial" w:hAnsi="Arial" w:cs="Arial"/>
          <w:sz w:val="24"/>
          <w:szCs w:val="24"/>
        </w:rPr>
        <w:t>en el</w:t>
      </w:r>
      <w:r>
        <w:rPr>
          <w:rFonts w:ascii="Arial" w:hAnsi="Arial" w:cs="Arial"/>
          <w:sz w:val="24"/>
          <w:szCs w:val="24"/>
        </w:rPr>
        <w:t xml:space="preserve"> </w:t>
      </w:r>
      <w:r w:rsidR="00F90A87" w:rsidRPr="00E60292">
        <w:rPr>
          <w:rFonts w:ascii="Arial" w:hAnsi="Arial" w:cs="Arial"/>
          <w:sz w:val="24"/>
          <w:szCs w:val="24"/>
        </w:rPr>
        <w:t xml:space="preserve"> </w:t>
      </w:r>
      <w:r w:rsidR="00F90A87" w:rsidRPr="006700ED">
        <w:rPr>
          <w:rFonts w:ascii="Arial" w:hAnsi="Arial" w:cs="Arial"/>
          <w:sz w:val="24"/>
          <w:szCs w:val="24"/>
        </w:rPr>
        <w:t>Anteproyecto de Código Procesal</w:t>
      </w:r>
      <w:r w:rsidRPr="006700ED">
        <w:rPr>
          <w:rFonts w:ascii="Arial" w:hAnsi="Arial" w:cs="Arial"/>
          <w:sz w:val="24"/>
          <w:szCs w:val="24"/>
        </w:rPr>
        <w:t xml:space="preserve"> Civil Modelo para Iberoamérica.</w:t>
      </w:r>
    </w:p>
    <w:p w:rsidR="004D79F0" w:rsidRDefault="00F90A87" w:rsidP="00F90A8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528B1">
        <w:rPr>
          <w:rFonts w:ascii="Arial" w:hAnsi="Arial" w:cs="Arial"/>
          <w:b/>
          <w:sz w:val="24"/>
          <w:szCs w:val="24"/>
        </w:rPr>
        <w:t>2.a</w:t>
      </w:r>
      <w:proofErr w:type="gramEnd"/>
      <w:r w:rsidRPr="001528B1">
        <w:rPr>
          <w:rFonts w:ascii="Arial" w:hAnsi="Arial" w:cs="Arial"/>
          <w:b/>
          <w:sz w:val="24"/>
          <w:szCs w:val="24"/>
        </w:rPr>
        <w:t>.-</w:t>
      </w:r>
      <w:r w:rsidR="006700ED" w:rsidRPr="001528B1">
        <w:rPr>
          <w:rFonts w:ascii="Arial" w:hAnsi="Arial" w:cs="Arial"/>
          <w:b/>
          <w:sz w:val="24"/>
          <w:szCs w:val="24"/>
        </w:rPr>
        <w:t xml:space="preserve"> </w:t>
      </w:r>
      <w:r w:rsidRPr="001528B1">
        <w:rPr>
          <w:rFonts w:ascii="Arial" w:hAnsi="Arial" w:cs="Arial"/>
          <w:b/>
          <w:sz w:val="24"/>
          <w:szCs w:val="24"/>
        </w:rPr>
        <w:t>En la  Exposición de motivos</w:t>
      </w:r>
      <w:r w:rsidRPr="001528B1">
        <w:rPr>
          <w:rFonts w:ascii="Arial" w:hAnsi="Arial" w:cs="Arial"/>
          <w:sz w:val="24"/>
          <w:szCs w:val="24"/>
        </w:rPr>
        <w:t xml:space="preserve"> </w:t>
      </w:r>
      <w:r w:rsidR="004D79F0" w:rsidRPr="001528B1">
        <w:rPr>
          <w:rFonts w:ascii="Arial" w:hAnsi="Arial" w:cs="Arial"/>
          <w:sz w:val="24"/>
          <w:szCs w:val="24"/>
        </w:rPr>
        <w:t>se</w:t>
      </w:r>
      <w:r w:rsidR="004D79F0" w:rsidRPr="006700ED">
        <w:rPr>
          <w:rFonts w:ascii="Arial" w:hAnsi="Arial" w:cs="Arial"/>
          <w:sz w:val="24"/>
          <w:szCs w:val="24"/>
        </w:rPr>
        <w:t xml:space="preserve"> </w:t>
      </w:r>
      <w:r w:rsidR="006700ED">
        <w:rPr>
          <w:rFonts w:ascii="Arial" w:hAnsi="Arial" w:cs="Arial"/>
          <w:sz w:val="24"/>
          <w:szCs w:val="24"/>
        </w:rPr>
        <w:t>propone</w:t>
      </w:r>
      <w:r w:rsidR="004D79F0" w:rsidRPr="006700ED">
        <w:rPr>
          <w:rFonts w:ascii="Arial" w:hAnsi="Arial" w:cs="Arial"/>
          <w:sz w:val="24"/>
          <w:szCs w:val="24"/>
        </w:rPr>
        <w:t xml:space="preserve"> el método </w:t>
      </w:r>
      <w:r w:rsidR="006700ED">
        <w:rPr>
          <w:rFonts w:ascii="Arial" w:hAnsi="Arial" w:cs="Arial"/>
          <w:sz w:val="24"/>
          <w:szCs w:val="24"/>
        </w:rPr>
        <w:t xml:space="preserve">a adoptar, explicitando que </w:t>
      </w:r>
      <w:r w:rsidRPr="006700ED">
        <w:rPr>
          <w:rFonts w:ascii="Arial" w:hAnsi="Arial" w:cs="Arial"/>
          <w:sz w:val="24"/>
          <w:szCs w:val="24"/>
        </w:rPr>
        <w:t xml:space="preserve">tanto los procesos incidentales en general como </w:t>
      </w:r>
      <w:r w:rsidR="00F67849">
        <w:rPr>
          <w:rFonts w:ascii="Arial" w:hAnsi="Arial" w:cs="Arial"/>
          <w:sz w:val="24"/>
          <w:szCs w:val="24"/>
        </w:rPr>
        <w:t xml:space="preserve">los incidentes </w:t>
      </w:r>
      <w:r w:rsidRPr="006700ED">
        <w:rPr>
          <w:rFonts w:ascii="Arial" w:hAnsi="Arial" w:cs="Arial"/>
          <w:sz w:val="24"/>
          <w:szCs w:val="24"/>
        </w:rPr>
        <w:t>en particular, son motivo de abordaje en el mismo título (</w:t>
      </w:r>
      <w:r w:rsidR="006700ED" w:rsidRPr="006700ED">
        <w:rPr>
          <w:rFonts w:ascii="Arial" w:hAnsi="Arial" w:cs="Arial"/>
          <w:sz w:val="24"/>
          <w:szCs w:val="24"/>
        </w:rPr>
        <w:t>dentro del</w:t>
      </w:r>
      <w:r w:rsidRPr="006700ED">
        <w:rPr>
          <w:rFonts w:ascii="Arial" w:hAnsi="Arial" w:cs="Arial"/>
          <w:sz w:val="24"/>
          <w:szCs w:val="24"/>
        </w:rPr>
        <w:t xml:space="preserve"> subtipo </w:t>
      </w:r>
      <w:r w:rsidR="006700ED" w:rsidRPr="006700ED">
        <w:rPr>
          <w:rFonts w:ascii="Arial" w:hAnsi="Arial" w:cs="Arial"/>
          <w:sz w:val="24"/>
          <w:szCs w:val="24"/>
        </w:rPr>
        <w:t>“Procesos Incidentales”</w:t>
      </w:r>
      <w:r w:rsidRPr="006700ED">
        <w:rPr>
          <w:rFonts w:ascii="Arial" w:hAnsi="Arial" w:cs="Arial"/>
          <w:sz w:val="24"/>
          <w:szCs w:val="24"/>
        </w:rPr>
        <w:t>)</w:t>
      </w:r>
      <w:r w:rsidR="006700ED">
        <w:rPr>
          <w:rFonts w:ascii="Arial" w:hAnsi="Arial" w:cs="Arial"/>
          <w:sz w:val="24"/>
          <w:szCs w:val="24"/>
        </w:rPr>
        <w:t>.</w:t>
      </w:r>
      <w:r w:rsidRPr="006700ED">
        <w:rPr>
          <w:rFonts w:ascii="Arial" w:hAnsi="Arial" w:cs="Arial"/>
          <w:sz w:val="24"/>
          <w:szCs w:val="24"/>
        </w:rPr>
        <w:t xml:space="preserve"> </w:t>
      </w:r>
    </w:p>
    <w:p w:rsidR="004D79F0" w:rsidRPr="006700ED" w:rsidRDefault="006700ED" w:rsidP="00F90A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</w:t>
      </w:r>
      <w:r w:rsidR="00F90A87" w:rsidRPr="006700ED">
        <w:rPr>
          <w:rFonts w:ascii="Arial" w:hAnsi="Arial" w:cs="Arial"/>
          <w:sz w:val="24"/>
          <w:szCs w:val="24"/>
        </w:rPr>
        <w:t xml:space="preserve">entro del </w:t>
      </w:r>
      <w:r w:rsidR="004D79F0" w:rsidRPr="006700ED">
        <w:rPr>
          <w:rFonts w:ascii="Arial" w:hAnsi="Arial" w:cs="Arial"/>
          <w:sz w:val="24"/>
          <w:szCs w:val="24"/>
        </w:rPr>
        <w:t xml:space="preserve">título </w:t>
      </w:r>
      <w:r w:rsidR="00F90A87" w:rsidRPr="006700ED">
        <w:rPr>
          <w:rFonts w:ascii="Arial" w:hAnsi="Arial" w:cs="Arial"/>
          <w:sz w:val="24"/>
          <w:szCs w:val="24"/>
        </w:rPr>
        <w:t>se organizan capítulos sucesivos para</w:t>
      </w:r>
      <w:r w:rsidR="004D79F0" w:rsidRPr="006700ED">
        <w:rPr>
          <w:rFonts w:ascii="Arial" w:hAnsi="Arial" w:cs="Arial"/>
          <w:sz w:val="24"/>
          <w:szCs w:val="24"/>
        </w:rPr>
        <w:t>:</w:t>
      </w:r>
    </w:p>
    <w:p w:rsidR="004D79F0" w:rsidRPr="006700ED" w:rsidRDefault="004D79F0" w:rsidP="006700E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.</w:t>
      </w:r>
      <w:r w:rsidR="00F90A87" w:rsidRPr="006700ED">
        <w:rPr>
          <w:rFonts w:ascii="Arial" w:hAnsi="Arial" w:cs="Arial"/>
          <w:sz w:val="24"/>
          <w:szCs w:val="24"/>
        </w:rPr>
        <w:t>las disposiciones comunes</w:t>
      </w:r>
      <w:r w:rsidRPr="006700ED">
        <w:rPr>
          <w:rFonts w:ascii="Arial" w:hAnsi="Arial" w:cs="Arial"/>
          <w:sz w:val="24"/>
          <w:szCs w:val="24"/>
        </w:rPr>
        <w:t xml:space="preserve"> a todos los procesos incidentales</w:t>
      </w:r>
    </w:p>
    <w:p w:rsidR="004D79F0" w:rsidRPr="006700ED" w:rsidRDefault="004D79F0" w:rsidP="006700E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.</w:t>
      </w:r>
      <w:r w:rsidR="00211E25" w:rsidRPr="006700ED">
        <w:rPr>
          <w:rFonts w:ascii="Arial" w:hAnsi="Arial" w:cs="Arial"/>
          <w:sz w:val="24"/>
          <w:szCs w:val="24"/>
        </w:rPr>
        <w:t xml:space="preserve">el </w:t>
      </w:r>
      <w:r w:rsidRPr="006700ED">
        <w:rPr>
          <w:rFonts w:ascii="Arial" w:hAnsi="Arial" w:cs="Arial"/>
          <w:sz w:val="24"/>
          <w:szCs w:val="24"/>
        </w:rPr>
        <w:t>incidente en general</w:t>
      </w:r>
      <w:r w:rsidR="00211E25" w:rsidRPr="006700ED">
        <w:rPr>
          <w:rFonts w:ascii="Arial" w:hAnsi="Arial" w:cs="Arial"/>
          <w:sz w:val="24"/>
          <w:szCs w:val="24"/>
        </w:rPr>
        <w:t>: procedimiento o trámite</w:t>
      </w:r>
    </w:p>
    <w:p w:rsidR="004D79F0" w:rsidRPr="006700ED" w:rsidRDefault="004D79F0" w:rsidP="006700ED">
      <w:pPr>
        <w:ind w:left="1416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.</w:t>
      </w:r>
      <w:r w:rsidR="00F90A87" w:rsidRPr="006700ED">
        <w:rPr>
          <w:rFonts w:ascii="Arial" w:hAnsi="Arial" w:cs="Arial"/>
          <w:sz w:val="24"/>
          <w:szCs w:val="24"/>
        </w:rPr>
        <w:t>los incidentes especiales</w:t>
      </w:r>
      <w:r w:rsidR="00211E25" w:rsidRPr="006700ED">
        <w:rPr>
          <w:rFonts w:ascii="Arial" w:hAnsi="Arial" w:cs="Arial"/>
          <w:sz w:val="24"/>
          <w:szCs w:val="24"/>
        </w:rPr>
        <w:t xml:space="preserve">: </w:t>
      </w:r>
      <w:r w:rsidR="00F90A87" w:rsidRPr="006700ED">
        <w:rPr>
          <w:rFonts w:ascii="Arial" w:hAnsi="Arial" w:cs="Arial"/>
          <w:sz w:val="24"/>
          <w:szCs w:val="24"/>
        </w:rPr>
        <w:t>procedimientos particulares</w:t>
      </w:r>
      <w:r w:rsidRPr="006700ED">
        <w:rPr>
          <w:rFonts w:ascii="Arial" w:hAnsi="Arial" w:cs="Arial"/>
          <w:sz w:val="24"/>
          <w:szCs w:val="24"/>
        </w:rPr>
        <w:t xml:space="preserve"> que corresponden a </w:t>
      </w:r>
      <w:r w:rsidR="003E4B2F">
        <w:rPr>
          <w:rFonts w:ascii="Arial" w:hAnsi="Arial" w:cs="Arial"/>
          <w:sz w:val="24"/>
          <w:szCs w:val="24"/>
        </w:rPr>
        <w:t xml:space="preserve"> </w:t>
      </w:r>
      <w:r w:rsidRPr="006700ED">
        <w:rPr>
          <w:rFonts w:ascii="Arial" w:hAnsi="Arial" w:cs="Arial"/>
          <w:sz w:val="24"/>
          <w:szCs w:val="24"/>
        </w:rPr>
        <w:t>cada uno</w:t>
      </w:r>
      <w:r w:rsidR="00E23FA1" w:rsidRPr="006700ED">
        <w:rPr>
          <w:rFonts w:ascii="Arial" w:hAnsi="Arial" w:cs="Arial"/>
          <w:sz w:val="24"/>
          <w:szCs w:val="24"/>
        </w:rPr>
        <w:t xml:space="preserve"> regulados en secciones sucesivas dentro del Capítulo</w:t>
      </w:r>
      <w:r w:rsidR="00F90A87" w:rsidRPr="006700ED">
        <w:rPr>
          <w:rFonts w:ascii="Arial" w:hAnsi="Arial" w:cs="Arial"/>
          <w:sz w:val="24"/>
          <w:szCs w:val="24"/>
        </w:rPr>
        <w:t>.</w:t>
      </w:r>
    </w:p>
    <w:p w:rsidR="00F90A87" w:rsidRDefault="006700ED" w:rsidP="006700ED">
      <w:pPr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211E25" w:rsidRPr="006700ED">
        <w:rPr>
          <w:rFonts w:ascii="Arial" w:hAnsi="Arial" w:cs="Arial"/>
          <w:sz w:val="24"/>
          <w:szCs w:val="24"/>
        </w:rPr>
        <w:t xml:space="preserve">la </w:t>
      </w:r>
      <w:r w:rsidR="00F90A87" w:rsidRPr="006700ED">
        <w:rPr>
          <w:rFonts w:ascii="Arial" w:hAnsi="Arial" w:cs="Arial"/>
          <w:sz w:val="24"/>
          <w:szCs w:val="24"/>
        </w:rPr>
        <w:t xml:space="preserve">regulación de las “tercerías” (proceso incidental especial), jerarquizándolo </w:t>
      </w:r>
    </w:p>
    <w:p w:rsidR="00F90A87" w:rsidRPr="006700ED" w:rsidRDefault="00F90A87" w:rsidP="00F90A8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528B1">
        <w:rPr>
          <w:rFonts w:ascii="Arial" w:hAnsi="Arial" w:cs="Arial"/>
          <w:b/>
          <w:sz w:val="24"/>
          <w:szCs w:val="24"/>
        </w:rPr>
        <w:t>2.b</w:t>
      </w:r>
      <w:proofErr w:type="gramEnd"/>
      <w:r w:rsidRPr="001528B1">
        <w:rPr>
          <w:rFonts w:ascii="Arial" w:hAnsi="Arial" w:cs="Arial"/>
          <w:b/>
          <w:sz w:val="24"/>
          <w:szCs w:val="24"/>
        </w:rPr>
        <w:t>.- En el Libro II dedicado al “Desarrollo de los Procesos”,</w:t>
      </w:r>
      <w:r w:rsidRPr="006700ED">
        <w:rPr>
          <w:rFonts w:ascii="Arial" w:hAnsi="Arial" w:cs="Arial"/>
          <w:sz w:val="24"/>
          <w:szCs w:val="24"/>
        </w:rPr>
        <w:t xml:space="preserve"> el Anteproyecto:</w:t>
      </w:r>
    </w:p>
    <w:p w:rsidR="00F90A87" w:rsidRPr="006700ED" w:rsidRDefault="00F90A87" w:rsidP="00211E2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 xml:space="preserve">-clasifica a los procesos </w:t>
      </w:r>
      <w:r w:rsidR="006700ED">
        <w:rPr>
          <w:rFonts w:ascii="Arial" w:hAnsi="Arial" w:cs="Arial"/>
          <w:sz w:val="24"/>
          <w:szCs w:val="24"/>
        </w:rPr>
        <w:t>y los diferencia a efectos de su regulación</w:t>
      </w:r>
    </w:p>
    <w:p w:rsidR="00F90A87" w:rsidRPr="006700ED" w:rsidRDefault="00F90A87" w:rsidP="00211E2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 xml:space="preserve">-les asigna </w:t>
      </w:r>
      <w:r w:rsidR="006700ED">
        <w:rPr>
          <w:rFonts w:ascii="Arial" w:hAnsi="Arial" w:cs="Arial"/>
          <w:sz w:val="24"/>
          <w:szCs w:val="24"/>
        </w:rPr>
        <w:t>T</w:t>
      </w:r>
      <w:r w:rsidRPr="006700ED">
        <w:rPr>
          <w:rFonts w:ascii="Arial" w:hAnsi="Arial" w:cs="Arial"/>
          <w:sz w:val="24"/>
          <w:szCs w:val="24"/>
        </w:rPr>
        <w:t>ítulos sucesivos a:</w:t>
      </w:r>
      <w:r w:rsidR="00211E25" w:rsidRPr="006700ED">
        <w:rPr>
          <w:rFonts w:ascii="Arial" w:hAnsi="Arial" w:cs="Arial"/>
          <w:sz w:val="24"/>
          <w:szCs w:val="24"/>
        </w:rPr>
        <w:tab/>
      </w:r>
    </w:p>
    <w:p w:rsidR="00F90A87" w:rsidRPr="006700ED" w:rsidRDefault="00F90A87" w:rsidP="00152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 xml:space="preserve">.los “Procesos preliminares”, </w:t>
      </w:r>
    </w:p>
    <w:p w:rsidR="00F90A87" w:rsidRPr="006700ED" w:rsidRDefault="00F90A87" w:rsidP="00152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lastRenderedPageBreak/>
        <w:t xml:space="preserve">.el “Proceso cautelar” </w:t>
      </w:r>
    </w:p>
    <w:p w:rsidR="00F90A87" w:rsidRPr="006700ED" w:rsidRDefault="00F90A87" w:rsidP="001528B1">
      <w:pPr>
        <w:ind w:left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 xml:space="preserve">.los “Procesos incidentales”: </w:t>
      </w:r>
      <w:r w:rsidR="006700ED">
        <w:rPr>
          <w:rFonts w:ascii="Arial" w:hAnsi="Arial" w:cs="Arial"/>
          <w:sz w:val="24"/>
          <w:szCs w:val="24"/>
        </w:rPr>
        <w:t xml:space="preserve">dentro del Título </w:t>
      </w:r>
      <w:r w:rsidR="00211E25" w:rsidRPr="006700ED">
        <w:rPr>
          <w:rFonts w:ascii="Arial" w:hAnsi="Arial" w:cs="Arial"/>
          <w:sz w:val="24"/>
          <w:szCs w:val="24"/>
        </w:rPr>
        <w:t>se</w:t>
      </w:r>
      <w:r w:rsidRPr="006700ED">
        <w:rPr>
          <w:rFonts w:ascii="Arial" w:hAnsi="Arial" w:cs="Arial"/>
          <w:sz w:val="24"/>
          <w:szCs w:val="24"/>
        </w:rPr>
        <w:t xml:space="preserve"> organizan capítulos que regulan: </w:t>
      </w:r>
    </w:p>
    <w:p w:rsidR="00F90A87" w:rsidRPr="006700ED" w:rsidRDefault="00F90A87" w:rsidP="001528B1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-“disposiciones generales”</w:t>
      </w:r>
    </w:p>
    <w:p w:rsidR="00F90A87" w:rsidRPr="006700ED" w:rsidRDefault="00F90A87" w:rsidP="001528B1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- el “procedimiento genérico</w:t>
      </w:r>
      <w:r w:rsidR="00E23FA1" w:rsidRPr="006700ED">
        <w:rPr>
          <w:rFonts w:ascii="Arial" w:hAnsi="Arial" w:cs="Arial"/>
          <w:sz w:val="24"/>
          <w:szCs w:val="24"/>
        </w:rPr>
        <w:t>” para el incidente en general</w:t>
      </w:r>
    </w:p>
    <w:p w:rsidR="00F90A87" w:rsidRPr="006700ED" w:rsidRDefault="00F90A87" w:rsidP="001528B1">
      <w:pPr>
        <w:ind w:left="1416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-</w:t>
      </w:r>
      <w:r w:rsidR="00E23FA1" w:rsidRPr="006700ED">
        <w:rPr>
          <w:rFonts w:ascii="Arial" w:hAnsi="Arial" w:cs="Arial"/>
          <w:sz w:val="24"/>
          <w:szCs w:val="24"/>
        </w:rPr>
        <w:t>los procedimientos particulares para los</w:t>
      </w:r>
      <w:r w:rsidRPr="006700ED">
        <w:rPr>
          <w:rFonts w:ascii="Arial" w:hAnsi="Arial" w:cs="Arial"/>
          <w:sz w:val="24"/>
          <w:szCs w:val="24"/>
        </w:rPr>
        <w:t xml:space="preserve"> “incidentes especiales”: </w:t>
      </w:r>
      <w:r w:rsidR="00E23FA1" w:rsidRPr="006700ED">
        <w:rPr>
          <w:rFonts w:ascii="Arial" w:hAnsi="Arial" w:cs="Arial"/>
          <w:sz w:val="24"/>
          <w:szCs w:val="24"/>
        </w:rPr>
        <w:t xml:space="preserve">regulados en </w:t>
      </w:r>
      <w:r w:rsidR="004D79F0" w:rsidRPr="006700ED">
        <w:rPr>
          <w:rFonts w:ascii="Arial" w:hAnsi="Arial" w:cs="Arial"/>
          <w:sz w:val="24"/>
          <w:szCs w:val="24"/>
        </w:rPr>
        <w:t xml:space="preserve">secciones </w:t>
      </w:r>
      <w:r w:rsidR="00E23FA1" w:rsidRPr="006700ED">
        <w:rPr>
          <w:rFonts w:ascii="Arial" w:hAnsi="Arial" w:cs="Arial"/>
          <w:sz w:val="24"/>
          <w:szCs w:val="24"/>
        </w:rPr>
        <w:t>sucesivas</w:t>
      </w:r>
      <w:r w:rsidRPr="006700ED">
        <w:rPr>
          <w:rFonts w:ascii="Arial" w:hAnsi="Arial" w:cs="Arial"/>
          <w:sz w:val="24"/>
          <w:szCs w:val="24"/>
        </w:rPr>
        <w:t xml:space="preserve"> p</w:t>
      </w:r>
      <w:r w:rsidR="008C282B">
        <w:rPr>
          <w:rFonts w:ascii="Arial" w:hAnsi="Arial" w:cs="Arial"/>
          <w:sz w:val="24"/>
          <w:szCs w:val="24"/>
        </w:rPr>
        <w:t xml:space="preserve">ara </w:t>
      </w:r>
      <w:r w:rsidRPr="006700ED">
        <w:rPr>
          <w:rFonts w:ascii="Arial" w:hAnsi="Arial" w:cs="Arial"/>
          <w:sz w:val="24"/>
          <w:szCs w:val="24"/>
        </w:rPr>
        <w:t>cada uno</w:t>
      </w:r>
      <w:r w:rsidR="008C282B">
        <w:rPr>
          <w:rFonts w:ascii="Arial" w:hAnsi="Arial" w:cs="Arial"/>
          <w:sz w:val="24"/>
          <w:szCs w:val="24"/>
        </w:rPr>
        <w:t>, a saber</w:t>
      </w:r>
    </w:p>
    <w:p w:rsidR="00F90A87" w:rsidRPr="006700ED" w:rsidRDefault="008C282B" w:rsidP="00211E25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.la “acumulación de autos”</w:t>
      </w:r>
    </w:p>
    <w:p w:rsidR="00F90A87" w:rsidRPr="006700ED" w:rsidRDefault="00F90A87" w:rsidP="00211E25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.la “recusación</w:t>
      </w:r>
      <w:r w:rsidR="006E6AA9" w:rsidRPr="006700ED">
        <w:rPr>
          <w:rFonts w:ascii="Arial" w:hAnsi="Arial" w:cs="Arial"/>
          <w:sz w:val="24"/>
          <w:szCs w:val="24"/>
        </w:rPr>
        <w:t>”</w:t>
      </w:r>
    </w:p>
    <w:p w:rsidR="00F90A87" w:rsidRPr="006700ED" w:rsidRDefault="00F90A87" w:rsidP="00211E25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.</w:t>
      </w:r>
      <w:r w:rsidR="008C282B">
        <w:rPr>
          <w:rFonts w:ascii="Arial" w:hAnsi="Arial" w:cs="Arial"/>
          <w:sz w:val="24"/>
          <w:szCs w:val="24"/>
        </w:rPr>
        <w:t>la “contienda de competencia”</w:t>
      </w:r>
    </w:p>
    <w:p w:rsidR="00F90A87" w:rsidRPr="006700ED" w:rsidRDefault="00F90A87" w:rsidP="00211E25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 xml:space="preserve">.la “rendición de cuentas” y finalmente, </w:t>
      </w:r>
    </w:p>
    <w:p w:rsidR="00F90A87" w:rsidRDefault="00F90A87" w:rsidP="001528B1">
      <w:pPr>
        <w:ind w:left="1416"/>
        <w:jc w:val="both"/>
        <w:rPr>
          <w:rFonts w:ascii="Arial" w:hAnsi="Arial" w:cs="Arial"/>
          <w:sz w:val="24"/>
          <w:szCs w:val="24"/>
        </w:rPr>
      </w:pPr>
      <w:r w:rsidRPr="006700ED">
        <w:rPr>
          <w:rFonts w:ascii="Arial" w:hAnsi="Arial" w:cs="Arial"/>
          <w:sz w:val="24"/>
          <w:szCs w:val="24"/>
        </w:rPr>
        <w:t>-las “tercerías”</w:t>
      </w:r>
      <w:r w:rsidR="008C282B">
        <w:rPr>
          <w:rFonts w:ascii="Arial" w:hAnsi="Arial" w:cs="Arial"/>
          <w:sz w:val="24"/>
          <w:szCs w:val="24"/>
        </w:rPr>
        <w:t>: a éste incidente especial se lo jerarquiza con una regulación separada de los incidentes especiales</w:t>
      </w:r>
      <w:r w:rsidR="001528B1">
        <w:rPr>
          <w:rFonts w:ascii="Arial" w:hAnsi="Arial" w:cs="Arial"/>
          <w:sz w:val="24"/>
          <w:szCs w:val="24"/>
        </w:rPr>
        <w:t>, dedicándoles una sección propia</w:t>
      </w:r>
    </w:p>
    <w:p w:rsidR="00F90A87" w:rsidRPr="001528B1" w:rsidRDefault="00082998" w:rsidP="00F90A87">
      <w:pPr>
        <w:jc w:val="both"/>
        <w:rPr>
          <w:rFonts w:ascii="Arial" w:hAnsi="Arial" w:cs="Arial"/>
          <w:b/>
          <w:sz w:val="24"/>
          <w:szCs w:val="24"/>
        </w:rPr>
      </w:pPr>
      <w:r w:rsidRPr="001528B1">
        <w:rPr>
          <w:rFonts w:ascii="Arial" w:hAnsi="Arial" w:cs="Arial"/>
          <w:b/>
          <w:sz w:val="24"/>
          <w:szCs w:val="24"/>
        </w:rPr>
        <w:t xml:space="preserve">Consideramos que este último modelo, que propone la regulación de los procesos incidentales bajo un mismo título, ofrece un abordaje sistemático que aporta claridad y simplificación. El establecimiento de disposiciones comunes por un lado, y la regulación diferenciada del procedimiento general y de los trámites especiales en forma sucesiva, por otro, </w:t>
      </w:r>
      <w:r w:rsidR="00AE1D85" w:rsidRPr="001528B1">
        <w:rPr>
          <w:rFonts w:ascii="Arial" w:hAnsi="Arial" w:cs="Arial"/>
          <w:b/>
          <w:sz w:val="24"/>
          <w:szCs w:val="24"/>
        </w:rPr>
        <w:t>contribuye a</w:t>
      </w:r>
      <w:r w:rsidR="001528B1">
        <w:rPr>
          <w:rFonts w:ascii="Arial" w:hAnsi="Arial" w:cs="Arial"/>
          <w:b/>
          <w:sz w:val="24"/>
          <w:szCs w:val="24"/>
        </w:rPr>
        <w:t xml:space="preserve"> </w:t>
      </w:r>
      <w:r w:rsidR="00AE1D85" w:rsidRPr="001528B1">
        <w:rPr>
          <w:rFonts w:ascii="Arial" w:hAnsi="Arial" w:cs="Arial"/>
          <w:b/>
          <w:sz w:val="24"/>
          <w:szCs w:val="24"/>
        </w:rPr>
        <w:t>la coherencia del sistema</w:t>
      </w:r>
      <w:r w:rsidR="001528B1">
        <w:rPr>
          <w:rFonts w:ascii="Arial" w:hAnsi="Arial" w:cs="Arial"/>
          <w:b/>
          <w:sz w:val="24"/>
          <w:szCs w:val="24"/>
        </w:rPr>
        <w:t xml:space="preserve"> y a su interpretación coordinada.</w:t>
      </w:r>
    </w:p>
    <w:p w:rsidR="00082998" w:rsidRDefault="00082998" w:rsidP="00F90A87">
      <w:pPr>
        <w:jc w:val="both"/>
        <w:rPr>
          <w:rFonts w:ascii="Arial" w:hAnsi="Arial" w:cs="Arial"/>
          <w:sz w:val="24"/>
          <w:szCs w:val="24"/>
        </w:rPr>
      </w:pPr>
    </w:p>
    <w:p w:rsidR="00464008" w:rsidRDefault="00464008" w:rsidP="007B4882">
      <w:pPr>
        <w:jc w:val="both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>B.- Contenido de la regulación:</w:t>
      </w:r>
    </w:p>
    <w:p w:rsidR="00464008" w:rsidRPr="00E60292" w:rsidRDefault="00464008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Se impone el diseño de normas que traduzcan en reglas, los principios procesales que inspiran la reforma del Código Procesal Civil y Comercial de Tucumán</w:t>
      </w:r>
      <w:r w:rsidR="001528B1">
        <w:rPr>
          <w:rFonts w:ascii="Arial" w:hAnsi="Arial" w:cs="Arial"/>
          <w:sz w:val="24"/>
          <w:szCs w:val="24"/>
        </w:rPr>
        <w:t>.</w:t>
      </w:r>
    </w:p>
    <w:p w:rsidR="00464008" w:rsidRPr="00E60292" w:rsidRDefault="00464008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Debe adoptarse también a este respecto</w:t>
      </w:r>
      <w:r w:rsidR="00FF48BB">
        <w:rPr>
          <w:rFonts w:ascii="Arial" w:hAnsi="Arial" w:cs="Arial"/>
          <w:sz w:val="24"/>
          <w:szCs w:val="24"/>
        </w:rPr>
        <w:t>,</w:t>
      </w:r>
      <w:r w:rsidRPr="00E60292">
        <w:rPr>
          <w:rFonts w:ascii="Arial" w:hAnsi="Arial" w:cs="Arial"/>
          <w:sz w:val="24"/>
          <w:szCs w:val="24"/>
        </w:rPr>
        <w:t xml:space="preserve"> una decisión metodológica </w:t>
      </w:r>
      <w:r w:rsidR="001528B1">
        <w:rPr>
          <w:rFonts w:ascii="Arial" w:hAnsi="Arial" w:cs="Arial"/>
          <w:sz w:val="24"/>
          <w:szCs w:val="24"/>
        </w:rPr>
        <w:t>que se incline por</w:t>
      </w:r>
      <w:r w:rsidRPr="00E60292">
        <w:rPr>
          <w:rFonts w:ascii="Arial" w:hAnsi="Arial" w:cs="Arial"/>
          <w:sz w:val="24"/>
          <w:szCs w:val="24"/>
        </w:rPr>
        <w:t>:</w:t>
      </w:r>
    </w:p>
    <w:p w:rsidR="00464008" w:rsidRPr="00E60292" w:rsidRDefault="00464008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</w:t>
      </w:r>
      <w:r w:rsidR="001528B1">
        <w:rPr>
          <w:rFonts w:ascii="Arial" w:hAnsi="Arial" w:cs="Arial"/>
          <w:sz w:val="24"/>
          <w:szCs w:val="24"/>
        </w:rPr>
        <w:t>una</w:t>
      </w:r>
      <w:r w:rsidRPr="00E60292">
        <w:rPr>
          <w:rFonts w:ascii="Arial" w:hAnsi="Arial" w:cs="Arial"/>
          <w:sz w:val="24"/>
          <w:szCs w:val="24"/>
        </w:rPr>
        <w:t xml:space="preserve"> regulación </w:t>
      </w:r>
      <w:r w:rsidR="001528B1">
        <w:rPr>
          <w:rFonts w:ascii="Arial" w:hAnsi="Arial" w:cs="Arial"/>
          <w:sz w:val="24"/>
          <w:szCs w:val="24"/>
        </w:rPr>
        <w:t>minuciosa</w:t>
      </w:r>
      <w:r w:rsidRPr="00E60292">
        <w:rPr>
          <w:rFonts w:ascii="Arial" w:hAnsi="Arial" w:cs="Arial"/>
          <w:sz w:val="24"/>
          <w:szCs w:val="24"/>
        </w:rPr>
        <w:t xml:space="preserve"> de los procesos incidentales</w:t>
      </w:r>
      <w:r w:rsidR="00FF48BB">
        <w:rPr>
          <w:rFonts w:ascii="Arial" w:hAnsi="Arial" w:cs="Arial"/>
          <w:sz w:val="24"/>
          <w:szCs w:val="24"/>
        </w:rPr>
        <w:t xml:space="preserve"> (</w:t>
      </w:r>
      <w:r w:rsidR="001528B1">
        <w:rPr>
          <w:rFonts w:ascii="Arial" w:hAnsi="Arial" w:cs="Arial"/>
          <w:sz w:val="24"/>
          <w:szCs w:val="24"/>
        </w:rPr>
        <w:t>incidente</w:t>
      </w:r>
      <w:r w:rsidRPr="00E60292">
        <w:rPr>
          <w:rFonts w:ascii="Arial" w:hAnsi="Arial" w:cs="Arial"/>
          <w:sz w:val="24"/>
          <w:szCs w:val="24"/>
        </w:rPr>
        <w:t xml:space="preserve"> general </w:t>
      </w:r>
      <w:r w:rsidR="001528B1">
        <w:rPr>
          <w:rFonts w:ascii="Arial" w:hAnsi="Arial" w:cs="Arial"/>
          <w:sz w:val="24"/>
          <w:szCs w:val="24"/>
        </w:rPr>
        <w:t>e incidentes</w:t>
      </w:r>
      <w:r w:rsidR="00FF48BB">
        <w:rPr>
          <w:rFonts w:ascii="Arial" w:hAnsi="Arial" w:cs="Arial"/>
          <w:sz w:val="24"/>
          <w:szCs w:val="24"/>
        </w:rPr>
        <w:t xml:space="preserve"> </w:t>
      </w:r>
      <w:r w:rsidRPr="00E60292">
        <w:rPr>
          <w:rFonts w:ascii="Arial" w:hAnsi="Arial" w:cs="Arial"/>
          <w:sz w:val="24"/>
          <w:szCs w:val="24"/>
        </w:rPr>
        <w:t>especiales</w:t>
      </w:r>
      <w:r w:rsidR="00FF48BB">
        <w:rPr>
          <w:rFonts w:ascii="Arial" w:hAnsi="Arial" w:cs="Arial"/>
          <w:sz w:val="24"/>
          <w:szCs w:val="24"/>
        </w:rPr>
        <w:t>)</w:t>
      </w:r>
      <w:r w:rsidR="007C5D5B">
        <w:rPr>
          <w:rFonts w:ascii="Arial" w:hAnsi="Arial" w:cs="Arial"/>
          <w:sz w:val="24"/>
          <w:szCs w:val="24"/>
        </w:rPr>
        <w:t>, ó</w:t>
      </w:r>
    </w:p>
    <w:p w:rsidR="00464008" w:rsidRPr="00E60292" w:rsidRDefault="00464008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-la regulación </w:t>
      </w:r>
      <w:r w:rsidR="002F73E0" w:rsidRPr="00E60292">
        <w:rPr>
          <w:rFonts w:ascii="Arial" w:hAnsi="Arial" w:cs="Arial"/>
          <w:sz w:val="24"/>
          <w:szCs w:val="24"/>
        </w:rPr>
        <w:t>minimalista</w:t>
      </w:r>
      <w:r w:rsidR="001528B1">
        <w:rPr>
          <w:rFonts w:ascii="Arial" w:hAnsi="Arial" w:cs="Arial"/>
          <w:sz w:val="24"/>
          <w:szCs w:val="24"/>
        </w:rPr>
        <w:t xml:space="preserve"> y </w:t>
      </w:r>
      <w:r w:rsidR="002F73E0" w:rsidRPr="00E60292">
        <w:rPr>
          <w:rFonts w:ascii="Arial" w:hAnsi="Arial" w:cs="Arial"/>
          <w:sz w:val="24"/>
          <w:szCs w:val="24"/>
        </w:rPr>
        <w:t>simplificada, con directivas generales para las partes y el juez</w:t>
      </w:r>
    </w:p>
    <w:p w:rsidR="007B4882" w:rsidRPr="00E60292" w:rsidRDefault="002F73E0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Dado que los procesos incidentales proponen una cuestión relacionada con el objeto principal –sea esta vinculación accesoria o de contingencia- y que quien la deduce</w:t>
      </w:r>
      <w:r w:rsidR="007B4882" w:rsidRPr="00E60292">
        <w:rPr>
          <w:rFonts w:ascii="Arial" w:hAnsi="Arial" w:cs="Arial"/>
          <w:sz w:val="24"/>
          <w:szCs w:val="24"/>
        </w:rPr>
        <w:t xml:space="preserve"> persigue una pretensión de mérito</w:t>
      </w:r>
      <w:r w:rsidRPr="00E60292">
        <w:rPr>
          <w:rFonts w:ascii="Arial" w:hAnsi="Arial" w:cs="Arial"/>
          <w:sz w:val="24"/>
          <w:szCs w:val="24"/>
        </w:rPr>
        <w:t xml:space="preserve"> susceptible de</w:t>
      </w:r>
      <w:r w:rsidR="007B4882" w:rsidRPr="00E60292">
        <w:rPr>
          <w:rFonts w:ascii="Arial" w:hAnsi="Arial" w:cs="Arial"/>
          <w:sz w:val="24"/>
          <w:szCs w:val="24"/>
        </w:rPr>
        <w:t xml:space="preserve"> tramitar en forma independiente</w:t>
      </w:r>
      <w:r w:rsidRPr="00E60292">
        <w:rPr>
          <w:rFonts w:ascii="Arial" w:hAnsi="Arial" w:cs="Arial"/>
          <w:sz w:val="24"/>
          <w:szCs w:val="24"/>
        </w:rPr>
        <w:t xml:space="preserve">, debe regularse el trámite </w:t>
      </w:r>
      <w:r w:rsidR="006A1FA1" w:rsidRPr="00E60292">
        <w:rPr>
          <w:rFonts w:ascii="Arial" w:hAnsi="Arial" w:cs="Arial"/>
          <w:sz w:val="24"/>
          <w:szCs w:val="24"/>
        </w:rPr>
        <w:t xml:space="preserve">del </w:t>
      </w:r>
      <w:r w:rsidR="007B4882" w:rsidRPr="00E60292">
        <w:rPr>
          <w:rFonts w:ascii="Arial" w:hAnsi="Arial" w:cs="Arial"/>
          <w:sz w:val="24"/>
          <w:szCs w:val="24"/>
        </w:rPr>
        <w:t xml:space="preserve">contradictorio </w:t>
      </w:r>
      <w:r w:rsidR="00FF48BB">
        <w:rPr>
          <w:rFonts w:ascii="Arial" w:hAnsi="Arial" w:cs="Arial"/>
          <w:sz w:val="24"/>
          <w:szCs w:val="24"/>
        </w:rPr>
        <w:t xml:space="preserve">particular </w:t>
      </w:r>
      <w:r w:rsidRPr="00E60292">
        <w:rPr>
          <w:rFonts w:ascii="Arial" w:hAnsi="Arial" w:cs="Arial"/>
          <w:sz w:val="24"/>
          <w:szCs w:val="24"/>
        </w:rPr>
        <w:t>para que</w:t>
      </w:r>
      <w:r w:rsidR="007B4882" w:rsidRPr="00E60292">
        <w:rPr>
          <w:rFonts w:ascii="Arial" w:hAnsi="Arial" w:cs="Arial"/>
          <w:sz w:val="24"/>
          <w:szCs w:val="24"/>
        </w:rPr>
        <w:t xml:space="preserve"> </w:t>
      </w:r>
      <w:r w:rsidR="00FF48BB">
        <w:rPr>
          <w:rFonts w:ascii="Arial" w:hAnsi="Arial" w:cs="Arial"/>
          <w:sz w:val="24"/>
          <w:szCs w:val="24"/>
        </w:rPr>
        <w:t>superado el juicio de admisibilidad, cumplido el</w:t>
      </w:r>
      <w:r w:rsidR="007B4882" w:rsidRPr="00E60292">
        <w:rPr>
          <w:rFonts w:ascii="Arial" w:hAnsi="Arial" w:cs="Arial"/>
          <w:sz w:val="24"/>
          <w:szCs w:val="24"/>
        </w:rPr>
        <w:t xml:space="preserve"> traslado </w:t>
      </w:r>
      <w:r w:rsidR="00FF48BB">
        <w:rPr>
          <w:rFonts w:ascii="Arial" w:hAnsi="Arial" w:cs="Arial"/>
          <w:sz w:val="24"/>
          <w:szCs w:val="24"/>
        </w:rPr>
        <w:t xml:space="preserve">del planteo incidental </w:t>
      </w:r>
      <w:r w:rsidR="007B4882" w:rsidRPr="00E60292">
        <w:rPr>
          <w:rFonts w:ascii="Arial" w:hAnsi="Arial" w:cs="Arial"/>
          <w:sz w:val="24"/>
          <w:szCs w:val="24"/>
        </w:rPr>
        <w:t xml:space="preserve">y </w:t>
      </w:r>
      <w:r w:rsidR="00FF48BB">
        <w:rPr>
          <w:rFonts w:ascii="Arial" w:hAnsi="Arial" w:cs="Arial"/>
          <w:sz w:val="24"/>
          <w:szCs w:val="24"/>
        </w:rPr>
        <w:t xml:space="preserve">la eventual producción de la </w:t>
      </w:r>
      <w:r w:rsidR="007B4882" w:rsidRPr="00E60292">
        <w:rPr>
          <w:rFonts w:ascii="Arial" w:hAnsi="Arial" w:cs="Arial"/>
          <w:sz w:val="24"/>
          <w:szCs w:val="24"/>
        </w:rPr>
        <w:t>prueba</w:t>
      </w:r>
      <w:r w:rsidR="006A1FA1" w:rsidRPr="00E60292">
        <w:rPr>
          <w:rFonts w:ascii="Arial" w:hAnsi="Arial" w:cs="Arial"/>
          <w:sz w:val="24"/>
          <w:szCs w:val="24"/>
        </w:rPr>
        <w:t>, se</w:t>
      </w:r>
      <w:r w:rsidR="00FF48BB">
        <w:rPr>
          <w:rFonts w:ascii="Arial" w:hAnsi="Arial" w:cs="Arial"/>
          <w:sz w:val="24"/>
          <w:szCs w:val="24"/>
        </w:rPr>
        <w:t>a resuelto</w:t>
      </w:r>
      <w:r w:rsidR="006A1FA1" w:rsidRPr="00E60292">
        <w:rPr>
          <w:rFonts w:ascii="Arial" w:hAnsi="Arial" w:cs="Arial"/>
          <w:sz w:val="24"/>
          <w:szCs w:val="24"/>
        </w:rPr>
        <w:t xml:space="preserve"> </w:t>
      </w:r>
      <w:r w:rsidR="007B4882" w:rsidRPr="00E60292">
        <w:rPr>
          <w:rFonts w:ascii="Arial" w:hAnsi="Arial" w:cs="Arial"/>
          <w:sz w:val="24"/>
          <w:szCs w:val="24"/>
        </w:rPr>
        <w:t xml:space="preserve">a través de una </w:t>
      </w:r>
      <w:r w:rsidR="006A1FA1" w:rsidRPr="00E60292">
        <w:rPr>
          <w:rFonts w:ascii="Arial" w:hAnsi="Arial" w:cs="Arial"/>
          <w:sz w:val="24"/>
          <w:szCs w:val="24"/>
        </w:rPr>
        <w:t>resolución</w:t>
      </w:r>
      <w:r w:rsidR="007B4882" w:rsidRPr="00E60292">
        <w:rPr>
          <w:rFonts w:ascii="Arial" w:hAnsi="Arial" w:cs="Arial"/>
          <w:sz w:val="24"/>
          <w:szCs w:val="24"/>
        </w:rPr>
        <w:t xml:space="preserve"> propia (interlocutoria) </w:t>
      </w:r>
      <w:r w:rsidR="006A1FA1" w:rsidRPr="00E60292">
        <w:rPr>
          <w:rFonts w:ascii="Arial" w:hAnsi="Arial" w:cs="Arial"/>
          <w:sz w:val="24"/>
          <w:szCs w:val="24"/>
        </w:rPr>
        <w:t>que eventualmente puede tener</w:t>
      </w:r>
      <w:r w:rsidR="007B4882" w:rsidRPr="00E60292">
        <w:rPr>
          <w:rFonts w:ascii="Arial" w:hAnsi="Arial" w:cs="Arial"/>
          <w:sz w:val="24"/>
          <w:szCs w:val="24"/>
        </w:rPr>
        <w:t xml:space="preserve"> peso decisivo en la sentencia final (definitiva)</w:t>
      </w:r>
      <w:r w:rsidR="006A1FA1" w:rsidRPr="00E60292">
        <w:rPr>
          <w:rFonts w:ascii="Arial" w:hAnsi="Arial" w:cs="Arial"/>
          <w:sz w:val="24"/>
          <w:szCs w:val="24"/>
        </w:rPr>
        <w:t>.</w:t>
      </w:r>
    </w:p>
    <w:p w:rsidR="00B948B1" w:rsidRPr="00E60292" w:rsidRDefault="006A1FA1" w:rsidP="007B4882">
      <w:pPr>
        <w:jc w:val="both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 xml:space="preserve">Consideramos que más </w:t>
      </w:r>
      <w:r w:rsidR="00B948B1" w:rsidRPr="00E60292">
        <w:rPr>
          <w:rFonts w:ascii="Arial" w:hAnsi="Arial" w:cs="Arial"/>
          <w:b/>
          <w:sz w:val="24"/>
          <w:szCs w:val="24"/>
        </w:rPr>
        <w:t>allá de la cuestión metodológica, deben quedar establecidas:</w:t>
      </w:r>
    </w:p>
    <w:p w:rsidR="0074778F" w:rsidRPr="00E60292" w:rsidRDefault="0074778F" w:rsidP="007B4882">
      <w:pPr>
        <w:jc w:val="both"/>
        <w:rPr>
          <w:rFonts w:ascii="Arial" w:hAnsi="Arial" w:cs="Arial"/>
          <w:b/>
          <w:sz w:val="24"/>
          <w:szCs w:val="24"/>
        </w:rPr>
      </w:pPr>
    </w:p>
    <w:p w:rsidR="007B4882" w:rsidRDefault="0074778F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>1.</w:t>
      </w:r>
      <w:r w:rsidR="00B948B1" w:rsidRPr="00E60292">
        <w:rPr>
          <w:rFonts w:ascii="Arial" w:hAnsi="Arial" w:cs="Arial"/>
          <w:b/>
          <w:sz w:val="24"/>
          <w:szCs w:val="24"/>
        </w:rPr>
        <w:t>-</w:t>
      </w:r>
      <w:r w:rsidR="00AE1D85">
        <w:rPr>
          <w:rFonts w:ascii="Arial" w:hAnsi="Arial" w:cs="Arial"/>
          <w:b/>
          <w:sz w:val="24"/>
          <w:szCs w:val="24"/>
        </w:rPr>
        <w:t>D</w:t>
      </w:r>
      <w:r w:rsidR="00B948B1" w:rsidRPr="00E60292">
        <w:rPr>
          <w:rFonts w:ascii="Arial" w:hAnsi="Arial" w:cs="Arial"/>
          <w:b/>
          <w:sz w:val="24"/>
          <w:szCs w:val="24"/>
        </w:rPr>
        <w:t>isposiciones comunes a todo proceso incidental (general y especial)</w:t>
      </w:r>
      <w:r w:rsidR="007C5D5B">
        <w:rPr>
          <w:rFonts w:ascii="Arial" w:hAnsi="Arial" w:cs="Arial"/>
          <w:b/>
          <w:sz w:val="24"/>
          <w:szCs w:val="24"/>
        </w:rPr>
        <w:t xml:space="preserve">: </w:t>
      </w:r>
      <w:r w:rsidR="007C5D5B" w:rsidRPr="007C5D5B">
        <w:rPr>
          <w:rFonts w:ascii="Arial" w:hAnsi="Arial" w:cs="Arial"/>
          <w:sz w:val="24"/>
          <w:szCs w:val="24"/>
        </w:rPr>
        <w:t>entre otras</w:t>
      </w:r>
    </w:p>
    <w:p w:rsidR="009C434B" w:rsidRPr="00AE1D85" w:rsidRDefault="009C434B" w:rsidP="009C434B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E1D85">
        <w:rPr>
          <w:rFonts w:ascii="Arial" w:hAnsi="Arial" w:cs="Arial"/>
          <w:b/>
          <w:sz w:val="24"/>
          <w:szCs w:val="24"/>
        </w:rPr>
        <w:t>1.a</w:t>
      </w:r>
      <w:proofErr w:type="gramEnd"/>
      <w:r w:rsidRPr="00AE1D85">
        <w:rPr>
          <w:rFonts w:ascii="Arial" w:hAnsi="Arial" w:cs="Arial"/>
          <w:b/>
          <w:sz w:val="24"/>
          <w:szCs w:val="24"/>
        </w:rPr>
        <w:t xml:space="preserve">.- </w:t>
      </w:r>
      <w:r w:rsidR="00AE1D85" w:rsidRPr="00AE1D85">
        <w:rPr>
          <w:rFonts w:ascii="Arial" w:hAnsi="Arial" w:cs="Arial"/>
          <w:b/>
          <w:sz w:val="24"/>
          <w:szCs w:val="24"/>
        </w:rPr>
        <w:t>S</w:t>
      </w:r>
      <w:r w:rsidRPr="00AE1D85">
        <w:rPr>
          <w:rFonts w:ascii="Arial" w:hAnsi="Arial" w:cs="Arial"/>
          <w:b/>
          <w:sz w:val="24"/>
          <w:szCs w:val="24"/>
        </w:rPr>
        <w:t>uspensión del procedimiento:</w:t>
      </w:r>
    </w:p>
    <w:p w:rsidR="00E56D92" w:rsidRDefault="009C434B" w:rsidP="00E56D92">
      <w:pPr>
        <w:ind w:left="705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-regla: la deducción de un incidente no suspende el trámite del proceso principal</w:t>
      </w:r>
      <w:r w:rsidRPr="00E60292">
        <w:rPr>
          <w:rFonts w:ascii="Arial" w:hAnsi="Arial" w:cs="Arial"/>
          <w:sz w:val="24"/>
          <w:szCs w:val="24"/>
        </w:rPr>
        <w:tab/>
      </w:r>
    </w:p>
    <w:p w:rsidR="009C434B" w:rsidRPr="00E60292" w:rsidRDefault="00E60292" w:rsidP="00E56D92">
      <w:pPr>
        <w:ind w:left="705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</w:t>
      </w:r>
      <w:r w:rsidR="009C434B" w:rsidRPr="00E60292">
        <w:rPr>
          <w:rFonts w:ascii="Arial" w:hAnsi="Arial" w:cs="Arial"/>
          <w:sz w:val="24"/>
          <w:szCs w:val="24"/>
        </w:rPr>
        <w:t>excepción:</w:t>
      </w:r>
      <w:r w:rsidR="009C434B" w:rsidRPr="00E60292">
        <w:rPr>
          <w:rFonts w:ascii="Arial" w:hAnsi="Arial" w:cs="Arial"/>
          <w:sz w:val="24"/>
          <w:szCs w:val="24"/>
        </w:rPr>
        <w:tab/>
        <w:t>.previsión legal expresa</w:t>
      </w:r>
      <w:r w:rsidR="007C5D5B">
        <w:rPr>
          <w:rFonts w:ascii="Arial" w:hAnsi="Arial" w:cs="Arial"/>
          <w:sz w:val="24"/>
          <w:szCs w:val="24"/>
        </w:rPr>
        <w:t xml:space="preserve"> o </w:t>
      </w:r>
      <w:r w:rsidR="009C434B" w:rsidRPr="00E60292">
        <w:rPr>
          <w:rFonts w:ascii="Arial" w:hAnsi="Arial" w:cs="Arial"/>
          <w:sz w:val="24"/>
          <w:szCs w:val="24"/>
        </w:rPr>
        <w:t>decisión judicial (</w:t>
      </w:r>
      <w:r w:rsidR="007C5D5B">
        <w:rPr>
          <w:rFonts w:ascii="Arial" w:hAnsi="Arial" w:cs="Arial"/>
          <w:sz w:val="24"/>
          <w:szCs w:val="24"/>
        </w:rPr>
        <w:t xml:space="preserve">con fundamento en  </w:t>
      </w:r>
      <w:r w:rsidR="009C434B" w:rsidRPr="00E60292">
        <w:rPr>
          <w:rFonts w:ascii="Arial" w:hAnsi="Arial" w:cs="Arial"/>
          <w:sz w:val="24"/>
          <w:szCs w:val="24"/>
        </w:rPr>
        <w:t>naturaleza del planteo</w:t>
      </w:r>
      <w:r w:rsidR="007C5D5B">
        <w:rPr>
          <w:rFonts w:ascii="Arial" w:hAnsi="Arial" w:cs="Arial"/>
          <w:sz w:val="24"/>
          <w:szCs w:val="24"/>
        </w:rPr>
        <w:t xml:space="preserve"> y sus efectos</w:t>
      </w:r>
      <w:r w:rsidR="009C434B" w:rsidRPr="00E60292">
        <w:rPr>
          <w:rFonts w:ascii="Arial" w:hAnsi="Arial" w:cs="Arial"/>
          <w:sz w:val="24"/>
          <w:szCs w:val="24"/>
        </w:rPr>
        <w:t>)</w:t>
      </w:r>
    </w:p>
    <w:p w:rsidR="007C5D5B" w:rsidRDefault="009C434B" w:rsidP="009C434B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  <w:t>.</w:t>
      </w:r>
      <w:r w:rsidR="007C5D5B" w:rsidRPr="00E60292">
        <w:rPr>
          <w:rFonts w:ascii="Arial" w:hAnsi="Arial" w:cs="Arial"/>
          <w:sz w:val="24"/>
          <w:szCs w:val="24"/>
        </w:rPr>
        <w:t>la decisión de suspensión</w:t>
      </w:r>
      <w:r w:rsidR="007C5D5B">
        <w:rPr>
          <w:rFonts w:ascii="Arial" w:hAnsi="Arial" w:cs="Arial"/>
          <w:sz w:val="24"/>
          <w:szCs w:val="24"/>
        </w:rPr>
        <w:t xml:space="preserve"> debe tener  carácter </w:t>
      </w:r>
      <w:r w:rsidRPr="00E60292">
        <w:rPr>
          <w:rFonts w:ascii="Arial" w:hAnsi="Arial" w:cs="Arial"/>
          <w:sz w:val="24"/>
          <w:szCs w:val="24"/>
        </w:rPr>
        <w:t>irrecurrib</w:t>
      </w:r>
      <w:r w:rsidR="007C5D5B">
        <w:rPr>
          <w:rFonts w:ascii="Arial" w:hAnsi="Arial" w:cs="Arial"/>
          <w:sz w:val="24"/>
          <w:szCs w:val="24"/>
        </w:rPr>
        <w:t>le</w:t>
      </w:r>
    </w:p>
    <w:p w:rsidR="00E60292" w:rsidRPr="00AE1D85" w:rsidRDefault="00E60292" w:rsidP="00E60292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E1D85">
        <w:rPr>
          <w:rFonts w:ascii="Arial" w:hAnsi="Arial" w:cs="Arial"/>
          <w:b/>
          <w:sz w:val="24"/>
          <w:szCs w:val="24"/>
        </w:rPr>
        <w:t>2.b</w:t>
      </w:r>
      <w:proofErr w:type="gramEnd"/>
      <w:r w:rsidRPr="00AE1D85">
        <w:rPr>
          <w:rFonts w:ascii="Arial" w:hAnsi="Arial" w:cs="Arial"/>
          <w:b/>
          <w:sz w:val="24"/>
          <w:szCs w:val="24"/>
        </w:rPr>
        <w:t xml:space="preserve">.- </w:t>
      </w:r>
      <w:r w:rsidR="00AE1D85" w:rsidRPr="00AE1D85">
        <w:rPr>
          <w:rFonts w:ascii="Arial" w:hAnsi="Arial" w:cs="Arial"/>
          <w:b/>
          <w:sz w:val="24"/>
          <w:szCs w:val="24"/>
        </w:rPr>
        <w:t>I</w:t>
      </w:r>
      <w:r w:rsidRPr="00AE1D85">
        <w:rPr>
          <w:rFonts w:ascii="Arial" w:hAnsi="Arial" w:cs="Arial"/>
          <w:b/>
          <w:sz w:val="24"/>
          <w:szCs w:val="24"/>
        </w:rPr>
        <w:t>ncidente (o incidencias) dentro del incidente:</w:t>
      </w:r>
    </w:p>
    <w:p w:rsidR="00E60292" w:rsidRPr="00E60292" w:rsidRDefault="00E60292" w:rsidP="00E6029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  <w:t>.</w:t>
      </w:r>
      <w:r w:rsidR="007C5D5B">
        <w:rPr>
          <w:rFonts w:ascii="Arial" w:hAnsi="Arial" w:cs="Arial"/>
          <w:sz w:val="24"/>
          <w:szCs w:val="24"/>
        </w:rPr>
        <w:t>la totalidad de las cuestiones planteadas debe resolverse</w:t>
      </w:r>
      <w:r w:rsidRPr="00E60292">
        <w:rPr>
          <w:rFonts w:ascii="Arial" w:hAnsi="Arial" w:cs="Arial"/>
          <w:sz w:val="24"/>
          <w:szCs w:val="24"/>
        </w:rPr>
        <w:t xml:space="preserve"> en la misma interlocutoria</w:t>
      </w:r>
    </w:p>
    <w:p w:rsidR="00E60292" w:rsidRDefault="00E60292" w:rsidP="00E6029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  <w:t>.necesidad de evitar dilaciones innecesarias</w:t>
      </w:r>
    </w:p>
    <w:p w:rsidR="009C434B" w:rsidRPr="00AE1D85" w:rsidRDefault="009C434B" w:rsidP="009C434B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E1D85">
        <w:rPr>
          <w:rFonts w:ascii="Arial" w:hAnsi="Arial" w:cs="Arial"/>
          <w:b/>
          <w:sz w:val="24"/>
          <w:szCs w:val="24"/>
        </w:rPr>
        <w:t>2.c</w:t>
      </w:r>
      <w:proofErr w:type="gramEnd"/>
      <w:r w:rsidRPr="00AE1D85">
        <w:rPr>
          <w:rFonts w:ascii="Arial" w:hAnsi="Arial" w:cs="Arial"/>
          <w:b/>
          <w:sz w:val="24"/>
          <w:szCs w:val="24"/>
        </w:rPr>
        <w:t>.- tramitación conjunta de los incidentes:</w:t>
      </w:r>
    </w:p>
    <w:p w:rsidR="009C434B" w:rsidRPr="00E60292" w:rsidRDefault="009C434B" w:rsidP="00AE1D85">
      <w:pPr>
        <w:ind w:left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.se impone establecer un sistema de caducidad para la articulación de los incidentes que </w:t>
      </w:r>
      <w:r w:rsidR="007C5D5B">
        <w:rPr>
          <w:rFonts w:ascii="Arial" w:hAnsi="Arial" w:cs="Arial"/>
          <w:sz w:val="24"/>
          <w:szCs w:val="24"/>
        </w:rPr>
        <w:t xml:space="preserve">la parte </w:t>
      </w:r>
      <w:r w:rsidRPr="00E60292">
        <w:rPr>
          <w:rFonts w:ascii="Arial" w:hAnsi="Arial" w:cs="Arial"/>
          <w:sz w:val="24"/>
          <w:szCs w:val="24"/>
        </w:rPr>
        <w:t>no</w:t>
      </w:r>
      <w:r w:rsidR="00AE1D85">
        <w:rPr>
          <w:rFonts w:ascii="Arial" w:hAnsi="Arial" w:cs="Arial"/>
          <w:sz w:val="24"/>
          <w:szCs w:val="24"/>
        </w:rPr>
        <w:t xml:space="preserve"> </w:t>
      </w:r>
      <w:r w:rsidR="007C5D5B">
        <w:rPr>
          <w:rFonts w:ascii="Arial" w:hAnsi="Arial" w:cs="Arial"/>
          <w:sz w:val="24"/>
          <w:szCs w:val="24"/>
        </w:rPr>
        <w:t>p</w:t>
      </w:r>
      <w:r w:rsidRPr="00E60292">
        <w:rPr>
          <w:rFonts w:ascii="Arial" w:hAnsi="Arial" w:cs="Arial"/>
          <w:sz w:val="24"/>
          <w:szCs w:val="24"/>
        </w:rPr>
        <w:t>ropongan en forma conjunta</w:t>
      </w:r>
      <w:r w:rsidR="00E60292" w:rsidRPr="00E60292">
        <w:rPr>
          <w:rFonts w:ascii="Arial" w:hAnsi="Arial" w:cs="Arial"/>
          <w:sz w:val="24"/>
          <w:szCs w:val="24"/>
        </w:rPr>
        <w:t>,</w:t>
      </w:r>
      <w:r w:rsidRPr="00E60292">
        <w:rPr>
          <w:rFonts w:ascii="Arial" w:hAnsi="Arial" w:cs="Arial"/>
          <w:sz w:val="24"/>
          <w:szCs w:val="24"/>
        </w:rPr>
        <w:t xml:space="preserve"> cuando ello fuere posible</w:t>
      </w:r>
    </w:p>
    <w:p w:rsidR="00E60292" w:rsidRPr="00E60292" w:rsidRDefault="009C434B" w:rsidP="00E602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.requisitos:</w:t>
      </w:r>
      <w:r w:rsidRPr="00E60292">
        <w:rPr>
          <w:rFonts w:ascii="Arial" w:hAnsi="Arial" w:cs="Arial"/>
          <w:sz w:val="24"/>
          <w:szCs w:val="24"/>
        </w:rPr>
        <w:tab/>
      </w:r>
    </w:p>
    <w:p w:rsidR="009C434B" w:rsidRPr="00E60292" w:rsidRDefault="009C434B" w:rsidP="00E60292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-q</w:t>
      </w:r>
      <w:r w:rsidR="00E60292" w:rsidRPr="00E60292">
        <w:rPr>
          <w:rFonts w:ascii="Arial" w:hAnsi="Arial" w:cs="Arial"/>
          <w:sz w:val="24"/>
          <w:szCs w:val="24"/>
        </w:rPr>
        <w:t>ue</w:t>
      </w:r>
      <w:r w:rsidRPr="00E60292">
        <w:rPr>
          <w:rFonts w:ascii="Arial" w:hAnsi="Arial" w:cs="Arial"/>
          <w:sz w:val="24"/>
          <w:szCs w:val="24"/>
        </w:rPr>
        <w:t xml:space="preserve"> los incidentes puedan paralizar el proceso</w:t>
      </w:r>
      <w:r w:rsidR="00E60292" w:rsidRPr="00E60292">
        <w:rPr>
          <w:rFonts w:ascii="Arial" w:hAnsi="Arial" w:cs="Arial"/>
          <w:sz w:val="24"/>
          <w:szCs w:val="24"/>
        </w:rPr>
        <w:t xml:space="preserve"> principal</w:t>
      </w:r>
    </w:p>
    <w:p w:rsidR="009C434B" w:rsidRPr="00E60292" w:rsidRDefault="009C434B" w:rsidP="00E60292">
      <w:pPr>
        <w:ind w:left="1416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</w:t>
      </w:r>
      <w:r w:rsidR="00E60292" w:rsidRPr="00E60292">
        <w:rPr>
          <w:rFonts w:ascii="Arial" w:hAnsi="Arial" w:cs="Arial"/>
          <w:sz w:val="24"/>
          <w:szCs w:val="24"/>
        </w:rPr>
        <w:t xml:space="preserve">que los hechos que motivan los incidentes se verifiquen en simultáneo y fueren </w:t>
      </w:r>
      <w:r w:rsidRPr="00E60292">
        <w:rPr>
          <w:rFonts w:ascii="Arial" w:hAnsi="Arial" w:cs="Arial"/>
          <w:sz w:val="24"/>
          <w:szCs w:val="24"/>
        </w:rPr>
        <w:t>conocid</w:t>
      </w:r>
      <w:r w:rsidR="00E60292" w:rsidRPr="00E60292">
        <w:rPr>
          <w:rFonts w:ascii="Arial" w:hAnsi="Arial" w:cs="Arial"/>
          <w:sz w:val="24"/>
          <w:szCs w:val="24"/>
        </w:rPr>
        <w:t>o</w:t>
      </w:r>
      <w:r w:rsidRPr="00E60292">
        <w:rPr>
          <w:rFonts w:ascii="Arial" w:hAnsi="Arial" w:cs="Arial"/>
          <w:sz w:val="24"/>
          <w:szCs w:val="24"/>
        </w:rPr>
        <w:t xml:space="preserve">s </w:t>
      </w:r>
      <w:r w:rsidR="00E60292" w:rsidRPr="00E60292">
        <w:rPr>
          <w:rFonts w:ascii="Arial" w:hAnsi="Arial" w:cs="Arial"/>
          <w:sz w:val="24"/>
          <w:szCs w:val="24"/>
        </w:rPr>
        <w:t>por</w:t>
      </w:r>
      <w:r w:rsidRPr="00E60292">
        <w:rPr>
          <w:rFonts w:ascii="Arial" w:hAnsi="Arial" w:cs="Arial"/>
          <w:sz w:val="24"/>
          <w:szCs w:val="24"/>
        </w:rPr>
        <w:t xml:space="preserve"> quien </w:t>
      </w:r>
      <w:r w:rsidR="00E60292" w:rsidRPr="00E60292">
        <w:rPr>
          <w:rFonts w:ascii="Arial" w:hAnsi="Arial" w:cs="Arial"/>
          <w:sz w:val="24"/>
          <w:szCs w:val="24"/>
        </w:rPr>
        <w:t>puede promoverlos</w:t>
      </w:r>
    </w:p>
    <w:p w:rsidR="009C434B" w:rsidRPr="00E60292" w:rsidRDefault="009C434B" w:rsidP="009C434B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="00E60292"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>-</w:t>
      </w:r>
      <w:r w:rsidR="00E60292" w:rsidRPr="00E60292">
        <w:rPr>
          <w:rFonts w:ascii="Arial" w:hAnsi="Arial" w:cs="Arial"/>
          <w:sz w:val="24"/>
          <w:szCs w:val="24"/>
        </w:rPr>
        <w:t xml:space="preserve">que sea </w:t>
      </w:r>
      <w:r w:rsidRPr="00E60292">
        <w:rPr>
          <w:rFonts w:ascii="Arial" w:hAnsi="Arial" w:cs="Arial"/>
          <w:sz w:val="24"/>
          <w:szCs w:val="24"/>
        </w:rPr>
        <w:t>posib</w:t>
      </w:r>
      <w:r w:rsidR="00E60292" w:rsidRPr="00E60292">
        <w:rPr>
          <w:rFonts w:ascii="Arial" w:hAnsi="Arial" w:cs="Arial"/>
          <w:sz w:val="24"/>
          <w:szCs w:val="24"/>
        </w:rPr>
        <w:t>le la</w:t>
      </w:r>
      <w:r w:rsidRPr="00E60292">
        <w:rPr>
          <w:rFonts w:ascii="Arial" w:hAnsi="Arial" w:cs="Arial"/>
          <w:sz w:val="24"/>
          <w:szCs w:val="24"/>
        </w:rPr>
        <w:t xml:space="preserve"> tramitación conjunta</w:t>
      </w:r>
      <w:r w:rsidR="00E60292" w:rsidRPr="00E60292">
        <w:rPr>
          <w:rFonts w:ascii="Arial" w:hAnsi="Arial" w:cs="Arial"/>
          <w:sz w:val="24"/>
          <w:szCs w:val="24"/>
        </w:rPr>
        <w:t xml:space="preserve"> de tales incidentes </w:t>
      </w:r>
    </w:p>
    <w:p w:rsidR="009C434B" w:rsidRPr="00E60292" w:rsidRDefault="009C434B" w:rsidP="00E60292">
      <w:pPr>
        <w:ind w:left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.</w:t>
      </w:r>
      <w:r w:rsidR="007C5D5B">
        <w:rPr>
          <w:rFonts w:ascii="Arial" w:hAnsi="Arial" w:cs="Arial"/>
          <w:sz w:val="24"/>
          <w:szCs w:val="24"/>
        </w:rPr>
        <w:t>el juez debe disponer la</w:t>
      </w:r>
      <w:r w:rsidR="00E60292" w:rsidRPr="00E60292">
        <w:rPr>
          <w:rFonts w:ascii="Arial" w:hAnsi="Arial" w:cs="Arial"/>
          <w:sz w:val="24"/>
          <w:szCs w:val="24"/>
        </w:rPr>
        <w:t xml:space="preserve"> </w:t>
      </w:r>
      <w:r w:rsidRPr="00E60292">
        <w:rPr>
          <w:rFonts w:ascii="Arial" w:hAnsi="Arial" w:cs="Arial"/>
          <w:sz w:val="24"/>
          <w:szCs w:val="24"/>
        </w:rPr>
        <w:t xml:space="preserve">acumulación de </w:t>
      </w:r>
      <w:r w:rsidR="007C5D5B">
        <w:rPr>
          <w:rFonts w:ascii="Arial" w:hAnsi="Arial" w:cs="Arial"/>
          <w:sz w:val="24"/>
          <w:szCs w:val="24"/>
        </w:rPr>
        <w:t xml:space="preserve">las </w:t>
      </w:r>
      <w:r w:rsidRPr="00E60292">
        <w:rPr>
          <w:rFonts w:ascii="Arial" w:hAnsi="Arial" w:cs="Arial"/>
          <w:sz w:val="24"/>
          <w:szCs w:val="24"/>
        </w:rPr>
        <w:t>pretensiones</w:t>
      </w:r>
      <w:r w:rsidR="00E60292" w:rsidRPr="00E60292">
        <w:rPr>
          <w:rFonts w:ascii="Arial" w:hAnsi="Arial" w:cs="Arial"/>
          <w:sz w:val="24"/>
          <w:szCs w:val="24"/>
        </w:rPr>
        <w:t xml:space="preserve"> incidentales</w:t>
      </w:r>
      <w:r w:rsidR="007C5D5B">
        <w:rPr>
          <w:rFonts w:ascii="Arial" w:hAnsi="Arial" w:cs="Arial"/>
          <w:sz w:val="24"/>
          <w:szCs w:val="24"/>
        </w:rPr>
        <w:t xml:space="preserve"> deducidas para su</w:t>
      </w:r>
      <w:r w:rsidR="00E60292" w:rsidRPr="00E60292">
        <w:rPr>
          <w:rFonts w:ascii="Arial" w:hAnsi="Arial" w:cs="Arial"/>
          <w:sz w:val="24"/>
          <w:szCs w:val="24"/>
        </w:rPr>
        <w:t xml:space="preserve"> tratamiento y resolución conjunta</w:t>
      </w:r>
      <w:r w:rsidR="007C5D5B">
        <w:rPr>
          <w:rFonts w:ascii="Arial" w:hAnsi="Arial" w:cs="Arial"/>
          <w:sz w:val="24"/>
          <w:szCs w:val="24"/>
        </w:rPr>
        <w:t>.</w:t>
      </w:r>
    </w:p>
    <w:p w:rsidR="009C434B" w:rsidRDefault="009C434B" w:rsidP="00E602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.</w:t>
      </w:r>
      <w:r w:rsidR="007C5D5B">
        <w:rPr>
          <w:rFonts w:ascii="Arial" w:hAnsi="Arial" w:cs="Arial"/>
          <w:sz w:val="24"/>
          <w:szCs w:val="24"/>
        </w:rPr>
        <w:t xml:space="preserve">el juez deberá </w:t>
      </w:r>
      <w:r w:rsidRPr="00E60292">
        <w:rPr>
          <w:rFonts w:ascii="Arial" w:hAnsi="Arial" w:cs="Arial"/>
          <w:sz w:val="24"/>
          <w:szCs w:val="24"/>
        </w:rPr>
        <w:t>desestima</w:t>
      </w:r>
      <w:r w:rsidR="007C5D5B">
        <w:rPr>
          <w:rFonts w:ascii="Arial" w:hAnsi="Arial" w:cs="Arial"/>
          <w:sz w:val="24"/>
          <w:szCs w:val="24"/>
        </w:rPr>
        <w:t>r</w:t>
      </w:r>
      <w:r w:rsidRPr="00E60292">
        <w:rPr>
          <w:rFonts w:ascii="Arial" w:hAnsi="Arial" w:cs="Arial"/>
          <w:sz w:val="24"/>
          <w:szCs w:val="24"/>
        </w:rPr>
        <w:t xml:space="preserve"> sin más trámite de los incidentes posteriores</w:t>
      </w:r>
      <w:r w:rsidR="007C5D5B">
        <w:rPr>
          <w:rFonts w:ascii="Arial" w:hAnsi="Arial" w:cs="Arial"/>
          <w:sz w:val="24"/>
          <w:szCs w:val="24"/>
        </w:rPr>
        <w:t xml:space="preserve"> </w:t>
      </w:r>
    </w:p>
    <w:p w:rsidR="009C434B" w:rsidRPr="00AE1D85" w:rsidRDefault="009C434B" w:rsidP="00E60292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E1D85">
        <w:rPr>
          <w:rFonts w:ascii="Arial" w:hAnsi="Arial" w:cs="Arial"/>
          <w:b/>
          <w:sz w:val="24"/>
          <w:szCs w:val="24"/>
        </w:rPr>
        <w:t>2.d</w:t>
      </w:r>
      <w:proofErr w:type="gramEnd"/>
      <w:r w:rsidRPr="00AE1D85">
        <w:rPr>
          <w:rFonts w:ascii="Arial" w:hAnsi="Arial" w:cs="Arial"/>
          <w:b/>
          <w:sz w:val="24"/>
          <w:szCs w:val="24"/>
        </w:rPr>
        <w:t>.- incidentes en los procesos sumarios y sumarísimos</w:t>
      </w:r>
    </w:p>
    <w:p w:rsidR="009C434B" w:rsidRPr="00E60292" w:rsidRDefault="009C434B" w:rsidP="009C434B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.regla: </w:t>
      </w:r>
      <w:r w:rsidR="00AE1D85">
        <w:rPr>
          <w:rFonts w:ascii="Arial" w:hAnsi="Arial" w:cs="Arial"/>
          <w:sz w:val="24"/>
          <w:szCs w:val="24"/>
        </w:rPr>
        <w:t xml:space="preserve">la </w:t>
      </w:r>
      <w:r w:rsidRPr="00E60292">
        <w:rPr>
          <w:rFonts w:ascii="Arial" w:hAnsi="Arial" w:cs="Arial"/>
          <w:sz w:val="24"/>
          <w:szCs w:val="24"/>
        </w:rPr>
        <w:t xml:space="preserve">regulación </w:t>
      </w:r>
      <w:r w:rsidR="00AE1D85">
        <w:rPr>
          <w:rFonts w:ascii="Arial" w:hAnsi="Arial" w:cs="Arial"/>
          <w:sz w:val="24"/>
          <w:szCs w:val="24"/>
        </w:rPr>
        <w:t xml:space="preserve">prevé la deducción de incidentes </w:t>
      </w:r>
      <w:r w:rsidRPr="00E60292">
        <w:rPr>
          <w:rFonts w:ascii="Arial" w:hAnsi="Arial" w:cs="Arial"/>
          <w:sz w:val="24"/>
          <w:szCs w:val="24"/>
        </w:rPr>
        <w:t>dentro de los procesos ordinarios</w:t>
      </w:r>
    </w:p>
    <w:p w:rsidR="009C434B" w:rsidRPr="00E60292" w:rsidRDefault="009C434B" w:rsidP="009C434B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.excepción: </w:t>
      </w:r>
      <w:r w:rsidR="00AE1D85">
        <w:rPr>
          <w:rFonts w:ascii="Arial" w:hAnsi="Arial" w:cs="Arial"/>
          <w:sz w:val="24"/>
          <w:szCs w:val="24"/>
        </w:rPr>
        <w:t xml:space="preserve">puede admitirse la </w:t>
      </w:r>
      <w:r w:rsidRPr="00E60292">
        <w:rPr>
          <w:rFonts w:ascii="Arial" w:hAnsi="Arial" w:cs="Arial"/>
          <w:sz w:val="24"/>
          <w:szCs w:val="24"/>
        </w:rPr>
        <w:t xml:space="preserve">aplicación </w:t>
      </w:r>
      <w:r w:rsidR="00AE1D85">
        <w:rPr>
          <w:rFonts w:ascii="Arial" w:hAnsi="Arial" w:cs="Arial"/>
          <w:sz w:val="24"/>
          <w:szCs w:val="24"/>
        </w:rPr>
        <w:t xml:space="preserve">de aquellas normas </w:t>
      </w:r>
      <w:r w:rsidRPr="00E60292">
        <w:rPr>
          <w:rFonts w:ascii="Arial" w:hAnsi="Arial" w:cs="Arial"/>
          <w:sz w:val="24"/>
          <w:szCs w:val="24"/>
        </w:rPr>
        <w:t>a procesos sumarios y sumarísimos</w:t>
      </w:r>
    </w:p>
    <w:p w:rsidR="009C434B" w:rsidRPr="00E60292" w:rsidRDefault="007C5D5B" w:rsidP="009C43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 w:rsidR="009C434B" w:rsidRPr="00E60292">
        <w:rPr>
          <w:rFonts w:ascii="Arial" w:hAnsi="Arial" w:cs="Arial"/>
          <w:sz w:val="24"/>
          <w:szCs w:val="24"/>
        </w:rPr>
        <w:t xml:space="preserve">el juez </w:t>
      </w:r>
      <w:r>
        <w:rPr>
          <w:rFonts w:ascii="Arial" w:hAnsi="Arial" w:cs="Arial"/>
          <w:sz w:val="24"/>
          <w:szCs w:val="24"/>
        </w:rPr>
        <w:t xml:space="preserve">debe estar habilitado para </w:t>
      </w:r>
      <w:r w:rsidR="00AE1D85">
        <w:rPr>
          <w:rFonts w:ascii="Arial" w:hAnsi="Arial" w:cs="Arial"/>
          <w:sz w:val="24"/>
          <w:szCs w:val="24"/>
        </w:rPr>
        <w:t>estable</w:t>
      </w:r>
      <w:r>
        <w:rPr>
          <w:rFonts w:ascii="Arial" w:hAnsi="Arial" w:cs="Arial"/>
          <w:sz w:val="24"/>
          <w:szCs w:val="24"/>
        </w:rPr>
        <w:t>cer</w:t>
      </w:r>
      <w:r w:rsidR="00AE1D85">
        <w:rPr>
          <w:rFonts w:ascii="Arial" w:hAnsi="Arial" w:cs="Arial"/>
          <w:sz w:val="24"/>
          <w:szCs w:val="24"/>
        </w:rPr>
        <w:t xml:space="preserve"> los plazos que</w:t>
      </w:r>
      <w:r>
        <w:rPr>
          <w:rFonts w:ascii="Arial" w:hAnsi="Arial" w:cs="Arial"/>
          <w:sz w:val="24"/>
          <w:szCs w:val="24"/>
        </w:rPr>
        <w:t xml:space="preserve"> </w:t>
      </w:r>
      <w:r w:rsidR="009C434B" w:rsidRPr="00E60292">
        <w:rPr>
          <w:rFonts w:ascii="Arial" w:hAnsi="Arial" w:cs="Arial"/>
          <w:sz w:val="24"/>
          <w:szCs w:val="24"/>
        </w:rPr>
        <w:t xml:space="preserve">estime </w:t>
      </w:r>
      <w:r w:rsidR="00E6447F">
        <w:rPr>
          <w:rFonts w:ascii="Arial" w:hAnsi="Arial" w:cs="Arial"/>
          <w:sz w:val="24"/>
          <w:szCs w:val="24"/>
        </w:rPr>
        <w:t>convenientes</w:t>
      </w:r>
    </w:p>
    <w:p w:rsidR="009C434B" w:rsidRPr="00E60292" w:rsidRDefault="00E6447F" w:rsidP="00E6447F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C434B" w:rsidRPr="00E60292">
        <w:rPr>
          <w:rFonts w:ascii="Arial" w:hAnsi="Arial" w:cs="Arial"/>
          <w:sz w:val="24"/>
          <w:szCs w:val="24"/>
        </w:rPr>
        <w:t xml:space="preserve">el juez </w:t>
      </w:r>
      <w:r w:rsidR="00AE1D85">
        <w:rPr>
          <w:rFonts w:ascii="Arial" w:hAnsi="Arial" w:cs="Arial"/>
          <w:sz w:val="24"/>
          <w:szCs w:val="24"/>
        </w:rPr>
        <w:t xml:space="preserve">debe poder </w:t>
      </w:r>
      <w:r w:rsidR="009C434B" w:rsidRPr="00E60292">
        <w:rPr>
          <w:rFonts w:ascii="Arial" w:hAnsi="Arial" w:cs="Arial"/>
          <w:sz w:val="24"/>
          <w:szCs w:val="24"/>
        </w:rPr>
        <w:t>adoptar de oficio las medidas ne</w:t>
      </w:r>
      <w:r w:rsidR="00E60292" w:rsidRPr="00E60292">
        <w:rPr>
          <w:rFonts w:ascii="Arial" w:hAnsi="Arial" w:cs="Arial"/>
          <w:sz w:val="24"/>
          <w:szCs w:val="24"/>
        </w:rPr>
        <w:t>c</w:t>
      </w:r>
      <w:r w:rsidR="009C434B" w:rsidRPr="00E60292">
        <w:rPr>
          <w:rFonts w:ascii="Arial" w:hAnsi="Arial" w:cs="Arial"/>
          <w:sz w:val="24"/>
          <w:szCs w:val="24"/>
        </w:rPr>
        <w:t>esarias sin desnaturalizar</w:t>
      </w:r>
      <w:r w:rsidR="00AE1D85">
        <w:rPr>
          <w:rFonts w:ascii="Arial" w:hAnsi="Arial" w:cs="Arial"/>
          <w:sz w:val="24"/>
          <w:szCs w:val="24"/>
        </w:rPr>
        <w:t xml:space="preserve"> la especialidad del proceso de que se trata</w:t>
      </w:r>
    </w:p>
    <w:p w:rsidR="009C434B" w:rsidRPr="00E60292" w:rsidRDefault="009C434B" w:rsidP="009C434B">
      <w:pPr>
        <w:rPr>
          <w:rFonts w:ascii="Arial" w:hAnsi="Arial" w:cs="Arial"/>
          <w:sz w:val="24"/>
          <w:szCs w:val="24"/>
        </w:rPr>
      </w:pPr>
    </w:p>
    <w:p w:rsidR="00B948B1" w:rsidRDefault="0074778F" w:rsidP="00B948B1">
      <w:pPr>
        <w:jc w:val="both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>2.-</w:t>
      </w:r>
      <w:r w:rsidR="00AE1D85">
        <w:rPr>
          <w:rFonts w:ascii="Arial" w:hAnsi="Arial" w:cs="Arial"/>
          <w:b/>
          <w:sz w:val="24"/>
          <w:szCs w:val="24"/>
        </w:rPr>
        <w:t>U</w:t>
      </w:r>
      <w:r w:rsidR="00B948B1" w:rsidRPr="00E60292">
        <w:rPr>
          <w:rFonts w:ascii="Arial" w:hAnsi="Arial" w:cs="Arial"/>
          <w:b/>
          <w:sz w:val="24"/>
          <w:szCs w:val="24"/>
        </w:rPr>
        <w:t xml:space="preserve">n procedimiento para el </w:t>
      </w:r>
      <w:r w:rsidR="00AE1D85">
        <w:rPr>
          <w:rFonts w:ascii="Arial" w:hAnsi="Arial" w:cs="Arial"/>
          <w:b/>
          <w:sz w:val="24"/>
          <w:szCs w:val="24"/>
        </w:rPr>
        <w:t>“P</w:t>
      </w:r>
      <w:r w:rsidR="00B948B1" w:rsidRPr="00E60292">
        <w:rPr>
          <w:rFonts w:ascii="Arial" w:hAnsi="Arial" w:cs="Arial"/>
          <w:b/>
          <w:sz w:val="24"/>
          <w:szCs w:val="24"/>
        </w:rPr>
        <w:t xml:space="preserve">roceso </w:t>
      </w:r>
      <w:r w:rsidR="00AE1D85">
        <w:rPr>
          <w:rFonts w:ascii="Arial" w:hAnsi="Arial" w:cs="Arial"/>
          <w:b/>
          <w:sz w:val="24"/>
          <w:szCs w:val="24"/>
        </w:rPr>
        <w:t>I</w:t>
      </w:r>
      <w:r w:rsidR="00B948B1" w:rsidRPr="00E60292">
        <w:rPr>
          <w:rFonts w:ascii="Arial" w:hAnsi="Arial" w:cs="Arial"/>
          <w:b/>
          <w:sz w:val="24"/>
          <w:szCs w:val="24"/>
        </w:rPr>
        <w:t xml:space="preserve">ncidental </w:t>
      </w:r>
      <w:r w:rsidR="00AE1D85">
        <w:rPr>
          <w:rFonts w:ascii="Arial" w:hAnsi="Arial" w:cs="Arial"/>
          <w:b/>
          <w:sz w:val="24"/>
          <w:szCs w:val="24"/>
        </w:rPr>
        <w:t>General”</w:t>
      </w:r>
      <w:r w:rsidR="00B948B1" w:rsidRPr="00E60292">
        <w:rPr>
          <w:rFonts w:ascii="Arial" w:hAnsi="Arial" w:cs="Arial"/>
          <w:b/>
          <w:sz w:val="24"/>
          <w:szCs w:val="24"/>
        </w:rPr>
        <w:t xml:space="preserve">: </w:t>
      </w:r>
    </w:p>
    <w:p w:rsidR="007B4882" w:rsidRPr="00E60292" w:rsidRDefault="0074778F" w:rsidP="00E6447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60292">
        <w:rPr>
          <w:rFonts w:ascii="Arial" w:hAnsi="Arial" w:cs="Arial"/>
          <w:b/>
          <w:sz w:val="24"/>
          <w:szCs w:val="24"/>
        </w:rPr>
        <w:t>2.</w:t>
      </w:r>
      <w:r w:rsidR="00B948B1" w:rsidRPr="00E60292">
        <w:rPr>
          <w:rFonts w:ascii="Arial" w:hAnsi="Arial" w:cs="Arial"/>
          <w:b/>
          <w:sz w:val="24"/>
          <w:szCs w:val="24"/>
        </w:rPr>
        <w:t>a</w:t>
      </w:r>
      <w:proofErr w:type="gramEnd"/>
      <w:r w:rsidR="00B948B1" w:rsidRPr="00E60292">
        <w:rPr>
          <w:rFonts w:ascii="Arial" w:hAnsi="Arial" w:cs="Arial"/>
          <w:b/>
          <w:sz w:val="24"/>
          <w:szCs w:val="24"/>
        </w:rPr>
        <w:t xml:space="preserve">.- Incidentes fuera de una audiencia: </w:t>
      </w:r>
      <w:r w:rsidR="00E6447F" w:rsidRPr="00E6447F">
        <w:rPr>
          <w:rFonts w:ascii="Arial" w:hAnsi="Arial" w:cs="Arial"/>
          <w:sz w:val="24"/>
          <w:szCs w:val="24"/>
        </w:rPr>
        <w:t>deben fijarse</w:t>
      </w:r>
      <w:r w:rsidR="00E6447F">
        <w:rPr>
          <w:rFonts w:ascii="Arial" w:hAnsi="Arial" w:cs="Arial"/>
          <w:b/>
          <w:sz w:val="24"/>
          <w:szCs w:val="24"/>
        </w:rPr>
        <w:t xml:space="preserve"> </w:t>
      </w:r>
      <w:r w:rsidR="00B948B1" w:rsidRPr="00E60292">
        <w:rPr>
          <w:rFonts w:ascii="Arial" w:hAnsi="Arial" w:cs="Arial"/>
          <w:sz w:val="24"/>
          <w:szCs w:val="24"/>
        </w:rPr>
        <w:t>reglas de trámite sobre</w:t>
      </w:r>
    </w:p>
    <w:p w:rsidR="007B4882" w:rsidRPr="00E60292" w:rsidRDefault="007B4882" w:rsidP="00E6447F">
      <w:pPr>
        <w:jc w:val="both"/>
        <w:rPr>
          <w:rFonts w:ascii="Arial" w:hAnsi="Arial" w:cs="Arial"/>
          <w:sz w:val="24"/>
          <w:szCs w:val="24"/>
        </w:rPr>
      </w:pPr>
      <w:r w:rsidRPr="00F621AA">
        <w:rPr>
          <w:rFonts w:ascii="Arial" w:hAnsi="Arial" w:cs="Arial"/>
          <w:b/>
          <w:sz w:val="24"/>
          <w:szCs w:val="24"/>
        </w:rPr>
        <w:lastRenderedPageBreak/>
        <w:t>-</w:t>
      </w:r>
      <w:r w:rsidR="00B948B1" w:rsidRPr="00F621AA">
        <w:rPr>
          <w:rFonts w:ascii="Arial" w:hAnsi="Arial" w:cs="Arial"/>
          <w:b/>
          <w:sz w:val="24"/>
          <w:szCs w:val="24"/>
        </w:rPr>
        <w:t xml:space="preserve">la </w:t>
      </w:r>
      <w:r w:rsidRPr="00F621AA">
        <w:rPr>
          <w:rFonts w:ascii="Arial" w:hAnsi="Arial" w:cs="Arial"/>
          <w:b/>
          <w:sz w:val="24"/>
          <w:szCs w:val="24"/>
        </w:rPr>
        <w:t>demanda incidental</w:t>
      </w:r>
      <w:r w:rsidRPr="00E60292">
        <w:rPr>
          <w:rFonts w:ascii="Arial" w:hAnsi="Arial" w:cs="Arial"/>
          <w:sz w:val="24"/>
          <w:szCs w:val="24"/>
        </w:rPr>
        <w:t xml:space="preserve"> </w:t>
      </w:r>
      <w:r w:rsidR="00B948B1" w:rsidRPr="00E60292">
        <w:rPr>
          <w:rFonts w:ascii="Arial" w:hAnsi="Arial" w:cs="Arial"/>
          <w:sz w:val="24"/>
          <w:szCs w:val="24"/>
        </w:rPr>
        <w:t>(acto de inicio):</w:t>
      </w:r>
      <w:r w:rsidR="00AE1D85">
        <w:rPr>
          <w:rFonts w:ascii="Arial" w:hAnsi="Arial" w:cs="Arial"/>
          <w:sz w:val="24"/>
          <w:szCs w:val="24"/>
        </w:rPr>
        <w:t xml:space="preserve"> la regulación debe contemplar aspectos tales como:</w:t>
      </w:r>
    </w:p>
    <w:p w:rsidR="007B4882" w:rsidRPr="00E60292" w:rsidRDefault="007B4882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="00B948B1"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>.</w:t>
      </w:r>
      <w:r w:rsidR="00B948B1" w:rsidRPr="00E60292">
        <w:rPr>
          <w:rFonts w:ascii="Arial" w:hAnsi="Arial" w:cs="Arial"/>
          <w:sz w:val="24"/>
          <w:szCs w:val="24"/>
        </w:rPr>
        <w:t xml:space="preserve">forma impuesta: </w:t>
      </w:r>
      <w:r w:rsidRPr="00E60292">
        <w:rPr>
          <w:rFonts w:ascii="Arial" w:hAnsi="Arial" w:cs="Arial"/>
          <w:sz w:val="24"/>
          <w:szCs w:val="24"/>
        </w:rPr>
        <w:t>escrito introductorio</w:t>
      </w:r>
      <w:r w:rsidR="00B948B1" w:rsidRPr="00E60292">
        <w:rPr>
          <w:rFonts w:ascii="Arial" w:hAnsi="Arial" w:cs="Arial"/>
          <w:sz w:val="24"/>
          <w:szCs w:val="24"/>
        </w:rPr>
        <w:t xml:space="preserve"> como regla</w:t>
      </w:r>
    </w:p>
    <w:p w:rsidR="007B4882" w:rsidRPr="00E60292" w:rsidRDefault="00B948B1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</w:r>
      <w:r w:rsidR="007B4882" w:rsidRPr="00E60292">
        <w:rPr>
          <w:rFonts w:ascii="Arial" w:hAnsi="Arial" w:cs="Arial"/>
          <w:sz w:val="24"/>
          <w:szCs w:val="24"/>
        </w:rPr>
        <w:t>.</w:t>
      </w:r>
      <w:r w:rsidRPr="00E60292">
        <w:rPr>
          <w:rFonts w:ascii="Arial" w:hAnsi="Arial" w:cs="Arial"/>
          <w:sz w:val="24"/>
          <w:szCs w:val="24"/>
        </w:rPr>
        <w:t xml:space="preserve">deber de acompañar </w:t>
      </w:r>
      <w:r w:rsidR="007B4882" w:rsidRPr="00E60292">
        <w:rPr>
          <w:rFonts w:ascii="Arial" w:hAnsi="Arial" w:cs="Arial"/>
          <w:sz w:val="24"/>
          <w:szCs w:val="24"/>
        </w:rPr>
        <w:t>copias de las piezas del proceso principal vinculadas</w:t>
      </w:r>
    </w:p>
    <w:p w:rsidR="00B948B1" w:rsidRPr="00E60292" w:rsidRDefault="007B4882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="00B948B1"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>.</w:t>
      </w:r>
      <w:r w:rsidR="00B948B1" w:rsidRPr="00E60292">
        <w:rPr>
          <w:rFonts w:ascii="Arial" w:hAnsi="Arial" w:cs="Arial"/>
          <w:sz w:val="24"/>
          <w:szCs w:val="24"/>
        </w:rPr>
        <w:t xml:space="preserve">deber de </w:t>
      </w:r>
      <w:r w:rsidRPr="00E60292">
        <w:rPr>
          <w:rFonts w:ascii="Arial" w:hAnsi="Arial" w:cs="Arial"/>
          <w:sz w:val="24"/>
          <w:szCs w:val="24"/>
        </w:rPr>
        <w:t>fundamentación</w:t>
      </w:r>
      <w:r w:rsidR="00AE1D85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="00AE1D85">
        <w:rPr>
          <w:rFonts w:ascii="Arial" w:hAnsi="Arial" w:cs="Arial"/>
          <w:sz w:val="24"/>
          <w:szCs w:val="24"/>
        </w:rPr>
        <w:t>incidentista</w:t>
      </w:r>
      <w:proofErr w:type="spellEnd"/>
      <w:r w:rsidRPr="00E60292">
        <w:rPr>
          <w:rFonts w:ascii="Arial" w:hAnsi="Arial" w:cs="Arial"/>
          <w:sz w:val="24"/>
          <w:szCs w:val="24"/>
        </w:rPr>
        <w:t>: hechos</w:t>
      </w:r>
      <w:r w:rsidR="00B948B1" w:rsidRPr="00E60292">
        <w:rPr>
          <w:rFonts w:ascii="Arial" w:hAnsi="Arial" w:cs="Arial"/>
          <w:sz w:val="24"/>
          <w:szCs w:val="24"/>
        </w:rPr>
        <w:t xml:space="preserve"> y</w:t>
      </w:r>
      <w:r w:rsidRPr="00E60292">
        <w:rPr>
          <w:rFonts w:ascii="Arial" w:hAnsi="Arial" w:cs="Arial"/>
          <w:sz w:val="24"/>
          <w:szCs w:val="24"/>
        </w:rPr>
        <w:t xml:space="preserve"> derecho</w:t>
      </w:r>
    </w:p>
    <w:p w:rsidR="007B4882" w:rsidRPr="00E60292" w:rsidRDefault="00B948B1" w:rsidP="00B948B1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.ofrecimiento de la prueba: sus condiciones </w:t>
      </w:r>
    </w:p>
    <w:p w:rsidR="007B4882" w:rsidRPr="00F621AA" w:rsidRDefault="007B4882" w:rsidP="00E6447F">
      <w:pPr>
        <w:jc w:val="both"/>
        <w:rPr>
          <w:rFonts w:ascii="Arial" w:hAnsi="Arial" w:cs="Arial"/>
          <w:b/>
          <w:sz w:val="24"/>
          <w:szCs w:val="24"/>
        </w:rPr>
      </w:pPr>
      <w:r w:rsidRPr="00F621AA">
        <w:rPr>
          <w:rFonts w:ascii="Arial" w:hAnsi="Arial" w:cs="Arial"/>
          <w:b/>
          <w:sz w:val="24"/>
          <w:szCs w:val="24"/>
        </w:rPr>
        <w:t>-examen de admisibilidad:</w:t>
      </w:r>
    </w:p>
    <w:p w:rsidR="007B4882" w:rsidRPr="00E60292" w:rsidRDefault="007B4882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.</w:t>
      </w:r>
      <w:r w:rsidR="00AE1D85">
        <w:rPr>
          <w:rFonts w:ascii="Arial" w:hAnsi="Arial" w:cs="Arial"/>
          <w:sz w:val="24"/>
          <w:szCs w:val="24"/>
        </w:rPr>
        <w:t xml:space="preserve">caso </w:t>
      </w:r>
      <w:r w:rsidRPr="00E60292">
        <w:rPr>
          <w:rFonts w:ascii="Arial" w:hAnsi="Arial" w:cs="Arial"/>
          <w:sz w:val="24"/>
          <w:szCs w:val="24"/>
        </w:rPr>
        <w:t xml:space="preserve">negativo: </w:t>
      </w:r>
      <w:r w:rsidR="00AE1D85">
        <w:rPr>
          <w:rFonts w:ascii="Arial" w:hAnsi="Arial" w:cs="Arial"/>
          <w:sz w:val="24"/>
          <w:szCs w:val="24"/>
        </w:rPr>
        <w:t xml:space="preserve">facultad judicial para el </w:t>
      </w:r>
      <w:r w:rsidRPr="00E60292">
        <w:rPr>
          <w:rFonts w:ascii="Arial" w:hAnsi="Arial" w:cs="Arial"/>
          <w:sz w:val="24"/>
          <w:szCs w:val="24"/>
        </w:rPr>
        <w:t xml:space="preserve">rechazo </w:t>
      </w:r>
      <w:r w:rsidRPr="00E60292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E60292">
        <w:rPr>
          <w:rFonts w:ascii="Arial" w:hAnsi="Arial" w:cs="Arial"/>
          <w:i/>
          <w:sz w:val="24"/>
          <w:szCs w:val="24"/>
        </w:rPr>
        <w:t>limine</w:t>
      </w:r>
      <w:proofErr w:type="spellEnd"/>
    </w:p>
    <w:p w:rsidR="007B4882" w:rsidRPr="00E60292" w:rsidRDefault="007B4882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.</w:t>
      </w:r>
      <w:r w:rsidR="00AE1D85">
        <w:rPr>
          <w:rFonts w:ascii="Arial" w:hAnsi="Arial" w:cs="Arial"/>
          <w:sz w:val="24"/>
          <w:szCs w:val="24"/>
        </w:rPr>
        <w:t xml:space="preserve">caso </w:t>
      </w:r>
      <w:r w:rsidR="00E56D92">
        <w:rPr>
          <w:rFonts w:ascii="Arial" w:hAnsi="Arial" w:cs="Arial"/>
          <w:sz w:val="24"/>
          <w:szCs w:val="24"/>
        </w:rPr>
        <w:t xml:space="preserve">positivo: </w:t>
      </w:r>
      <w:r w:rsidR="00AE1D85">
        <w:rPr>
          <w:rFonts w:ascii="Arial" w:hAnsi="Arial" w:cs="Arial"/>
          <w:sz w:val="24"/>
          <w:szCs w:val="24"/>
        </w:rPr>
        <w:t>el juez dispondrá la</w:t>
      </w:r>
      <w:r w:rsidRPr="00E60292">
        <w:rPr>
          <w:rFonts w:ascii="Arial" w:hAnsi="Arial" w:cs="Arial"/>
          <w:sz w:val="24"/>
          <w:szCs w:val="24"/>
        </w:rPr>
        <w:t xml:space="preserve"> sustanciación</w:t>
      </w:r>
      <w:r w:rsidR="00B948B1" w:rsidRPr="00E60292">
        <w:rPr>
          <w:rFonts w:ascii="Arial" w:hAnsi="Arial" w:cs="Arial"/>
          <w:sz w:val="24"/>
          <w:szCs w:val="24"/>
        </w:rPr>
        <w:t xml:space="preserve">, </w:t>
      </w:r>
      <w:r w:rsidR="00AE1D85">
        <w:rPr>
          <w:rFonts w:ascii="Arial" w:hAnsi="Arial" w:cs="Arial"/>
          <w:sz w:val="24"/>
          <w:szCs w:val="24"/>
        </w:rPr>
        <w:t xml:space="preserve">la notificación y el </w:t>
      </w:r>
      <w:r w:rsidRPr="00E60292">
        <w:rPr>
          <w:rFonts w:ascii="Arial" w:hAnsi="Arial" w:cs="Arial"/>
          <w:sz w:val="24"/>
          <w:szCs w:val="24"/>
        </w:rPr>
        <w:t>traslado</w:t>
      </w:r>
      <w:r w:rsidR="00CA27D9">
        <w:rPr>
          <w:rFonts w:ascii="Arial" w:hAnsi="Arial" w:cs="Arial"/>
          <w:sz w:val="24"/>
          <w:szCs w:val="24"/>
        </w:rPr>
        <w:t xml:space="preserve"> (5/6 días)</w:t>
      </w:r>
    </w:p>
    <w:p w:rsidR="007B4882" w:rsidRPr="00F621AA" w:rsidRDefault="007B4882" w:rsidP="00E6447F">
      <w:pPr>
        <w:jc w:val="both"/>
        <w:rPr>
          <w:rFonts w:ascii="Arial" w:hAnsi="Arial" w:cs="Arial"/>
          <w:b/>
          <w:sz w:val="24"/>
          <w:szCs w:val="24"/>
        </w:rPr>
      </w:pPr>
      <w:r w:rsidRPr="00F621AA">
        <w:rPr>
          <w:rFonts w:ascii="Arial" w:hAnsi="Arial" w:cs="Arial"/>
          <w:b/>
          <w:sz w:val="24"/>
          <w:szCs w:val="24"/>
        </w:rPr>
        <w:t>-apertura a prueba facultativa</w:t>
      </w:r>
    </w:p>
    <w:p w:rsidR="007B4882" w:rsidRPr="00E60292" w:rsidRDefault="007B4882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</w:r>
      <w:r w:rsidR="00B948B1" w:rsidRPr="00E60292">
        <w:rPr>
          <w:rFonts w:ascii="Arial" w:hAnsi="Arial" w:cs="Arial"/>
          <w:sz w:val="24"/>
          <w:szCs w:val="24"/>
        </w:rPr>
        <w:tab/>
      </w:r>
      <w:r w:rsidR="003E241C">
        <w:rPr>
          <w:rFonts w:ascii="Arial" w:hAnsi="Arial" w:cs="Arial"/>
          <w:sz w:val="24"/>
          <w:szCs w:val="24"/>
        </w:rPr>
        <w:t xml:space="preserve">-plazo </w:t>
      </w:r>
      <w:r w:rsidRPr="00E60292">
        <w:rPr>
          <w:rFonts w:ascii="Arial" w:hAnsi="Arial" w:cs="Arial"/>
          <w:sz w:val="24"/>
          <w:szCs w:val="24"/>
        </w:rPr>
        <w:t>desde el traslado o la contestación</w:t>
      </w:r>
    </w:p>
    <w:p w:rsidR="007B4882" w:rsidRPr="00E60292" w:rsidRDefault="007B4882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</w:r>
      <w:r w:rsidR="00B948B1"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>-</w:t>
      </w:r>
      <w:proofErr w:type="spellStart"/>
      <w:r w:rsidRPr="00E60292">
        <w:rPr>
          <w:rFonts w:ascii="Arial" w:hAnsi="Arial" w:cs="Arial"/>
          <w:sz w:val="24"/>
          <w:szCs w:val="24"/>
        </w:rPr>
        <w:t>inapelabilidad</w:t>
      </w:r>
      <w:proofErr w:type="spellEnd"/>
      <w:r w:rsidRPr="00E60292">
        <w:rPr>
          <w:rFonts w:ascii="Arial" w:hAnsi="Arial" w:cs="Arial"/>
          <w:sz w:val="24"/>
          <w:szCs w:val="24"/>
        </w:rPr>
        <w:t xml:space="preserve"> (producción</w:t>
      </w:r>
      <w:r w:rsidR="0074778F" w:rsidRPr="00E60292">
        <w:rPr>
          <w:rFonts w:ascii="Arial" w:hAnsi="Arial" w:cs="Arial"/>
          <w:sz w:val="24"/>
          <w:szCs w:val="24"/>
        </w:rPr>
        <w:t xml:space="preserve"> de prueba o su</w:t>
      </w:r>
      <w:r w:rsidRPr="00E60292">
        <w:rPr>
          <w:rFonts w:ascii="Arial" w:hAnsi="Arial" w:cs="Arial"/>
          <w:sz w:val="24"/>
          <w:szCs w:val="24"/>
        </w:rPr>
        <w:t xml:space="preserve"> denegatoria</w:t>
      </w:r>
      <w:r w:rsidR="0074778F" w:rsidRPr="00E60292">
        <w:rPr>
          <w:rFonts w:ascii="Arial" w:hAnsi="Arial" w:cs="Arial"/>
          <w:sz w:val="24"/>
          <w:szCs w:val="24"/>
        </w:rPr>
        <w:t>)</w:t>
      </w:r>
    </w:p>
    <w:p w:rsidR="007B4882" w:rsidRPr="00E60292" w:rsidRDefault="007B4882" w:rsidP="007B488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</w:r>
      <w:r w:rsidR="00B948B1"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>-diligencias</w:t>
      </w:r>
      <w:r w:rsidR="0074778F" w:rsidRPr="00E60292">
        <w:rPr>
          <w:rFonts w:ascii="Arial" w:hAnsi="Arial" w:cs="Arial"/>
          <w:sz w:val="24"/>
          <w:szCs w:val="24"/>
        </w:rPr>
        <w:t xml:space="preserve"> adicionales dispuestas por el juez</w:t>
      </w:r>
    </w:p>
    <w:p w:rsidR="003E4B2F" w:rsidRDefault="007B4882" w:rsidP="00E6447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-resolución sin más trámite: sentencia inter</w:t>
      </w:r>
      <w:r w:rsidR="0074778F" w:rsidRPr="00E60292">
        <w:rPr>
          <w:rFonts w:ascii="Arial" w:hAnsi="Arial" w:cs="Arial"/>
          <w:sz w:val="24"/>
          <w:szCs w:val="24"/>
        </w:rPr>
        <w:t>l</w:t>
      </w:r>
      <w:r w:rsidRPr="00E60292">
        <w:rPr>
          <w:rFonts w:ascii="Arial" w:hAnsi="Arial" w:cs="Arial"/>
          <w:sz w:val="24"/>
          <w:szCs w:val="24"/>
        </w:rPr>
        <w:t>ocutoria</w:t>
      </w:r>
      <w:r w:rsidR="003E4B2F">
        <w:rPr>
          <w:rFonts w:ascii="Arial" w:hAnsi="Arial" w:cs="Arial"/>
          <w:sz w:val="24"/>
          <w:szCs w:val="24"/>
        </w:rPr>
        <w:t xml:space="preserve"> </w:t>
      </w:r>
    </w:p>
    <w:p w:rsidR="007B4882" w:rsidRPr="00E60292" w:rsidRDefault="007B4882" w:rsidP="00E6447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-recursos: apelación en relación y con efecto </w:t>
      </w:r>
      <w:r w:rsidR="00CA27D9">
        <w:rPr>
          <w:rFonts w:ascii="Arial" w:hAnsi="Arial" w:cs="Arial"/>
          <w:sz w:val="24"/>
          <w:szCs w:val="24"/>
        </w:rPr>
        <w:t>diferido al de la sentencia principal</w:t>
      </w:r>
    </w:p>
    <w:p w:rsidR="00E56D92" w:rsidRDefault="007B4882" w:rsidP="00E56D92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-costas: </w:t>
      </w:r>
      <w:r w:rsidRPr="00E60292">
        <w:rPr>
          <w:rFonts w:ascii="Arial" w:hAnsi="Arial" w:cs="Arial"/>
          <w:sz w:val="24"/>
          <w:szCs w:val="24"/>
        </w:rPr>
        <w:tab/>
        <w:t>.principios generales</w:t>
      </w:r>
    </w:p>
    <w:p w:rsidR="007B4882" w:rsidRDefault="00E56D92" w:rsidP="00E5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4882" w:rsidRPr="00E60292">
        <w:rPr>
          <w:rFonts w:ascii="Arial" w:hAnsi="Arial" w:cs="Arial"/>
          <w:sz w:val="24"/>
          <w:szCs w:val="24"/>
        </w:rPr>
        <w:t xml:space="preserve">.efecto respecto de nuevos incidentes: </w:t>
      </w:r>
      <w:r w:rsidR="003E241C">
        <w:rPr>
          <w:rFonts w:ascii="Arial" w:hAnsi="Arial" w:cs="Arial"/>
          <w:sz w:val="24"/>
          <w:szCs w:val="24"/>
        </w:rPr>
        <w:t xml:space="preserve">las partes </w:t>
      </w:r>
      <w:r w:rsidR="007B4882" w:rsidRPr="00E60292">
        <w:rPr>
          <w:rFonts w:ascii="Arial" w:hAnsi="Arial" w:cs="Arial"/>
          <w:sz w:val="24"/>
          <w:szCs w:val="24"/>
        </w:rPr>
        <w:t>puede</w:t>
      </w:r>
      <w:r w:rsidR="003E241C">
        <w:rPr>
          <w:rFonts w:ascii="Arial" w:hAnsi="Arial" w:cs="Arial"/>
          <w:sz w:val="24"/>
          <w:szCs w:val="24"/>
        </w:rPr>
        <w:t>n</w:t>
      </w:r>
      <w:r w:rsidR="007B4882" w:rsidRPr="00E60292">
        <w:rPr>
          <w:rFonts w:ascii="Arial" w:hAnsi="Arial" w:cs="Arial"/>
          <w:sz w:val="24"/>
          <w:szCs w:val="24"/>
        </w:rPr>
        <w:t xml:space="preserve"> promov</w:t>
      </w:r>
      <w:r w:rsidR="003E241C">
        <w:rPr>
          <w:rFonts w:ascii="Arial" w:hAnsi="Arial" w:cs="Arial"/>
          <w:sz w:val="24"/>
          <w:szCs w:val="24"/>
        </w:rPr>
        <w:t xml:space="preserve">er un nuevo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E241C">
        <w:rPr>
          <w:rFonts w:ascii="Arial" w:hAnsi="Arial" w:cs="Arial"/>
          <w:sz w:val="24"/>
          <w:szCs w:val="24"/>
        </w:rPr>
        <w:t>incidente</w:t>
      </w:r>
      <w:r w:rsidR="007B4882" w:rsidRPr="00E60292">
        <w:rPr>
          <w:rFonts w:ascii="Arial" w:hAnsi="Arial" w:cs="Arial"/>
          <w:sz w:val="24"/>
          <w:szCs w:val="24"/>
        </w:rPr>
        <w:t xml:space="preserve"> pero</w:t>
      </w:r>
      <w:r w:rsidR="003E241C">
        <w:rPr>
          <w:rFonts w:ascii="Arial" w:hAnsi="Arial" w:cs="Arial"/>
          <w:sz w:val="24"/>
          <w:szCs w:val="24"/>
        </w:rPr>
        <w:t xml:space="preserve"> no serán sustanciados </w:t>
      </w:r>
      <w:r w:rsidR="007B4882" w:rsidRPr="00E60292">
        <w:rPr>
          <w:rFonts w:ascii="Arial" w:hAnsi="Arial" w:cs="Arial"/>
          <w:sz w:val="24"/>
          <w:szCs w:val="24"/>
        </w:rPr>
        <w:t xml:space="preserve">si el condenado en costas no satisface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4882" w:rsidRPr="00E60292">
        <w:rPr>
          <w:rFonts w:ascii="Arial" w:hAnsi="Arial" w:cs="Arial"/>
          <w:sz w:val="24"/>
          <w:szCs w:val="24"/>
        </w:rPr>
        <w:t>las</w:t>
      </w:r>
      <w:r>
        <w:rPr>
          <w:rFonts w:ascii="Arial" w:hAnsi="Arial" w:cs="Arial"/>
          <w:sz w:val="24"/>
          <w:szCs w:val="24"/>
        </w:rPr>
        <w:t xml:space="preserve"> </w:t>
      </w:r>
      <w:r w:rsidR="007B4882" w:rsidRPr="00E60292">
        <w:rPr>
          <w:rFonts w:ascii="Arial" w:hAnsi="Arial" w:cs="Arial"/>
          <w:sz w:val="24"/>
          <w:szCs w:val="24"/>
        </w:rPr>
        <w:t>misma</w:t>
      </w:r>
      <w:r w:rsidR="003E241C">
        <w:rPr>
          <w:rFonts w:ascii="Arial" w:hAnsi="Arial" w:cs="Arial"/>
          <w:sz w:val="24"/>
          <w:szCs w:val="24"/>
        </w:rPr>
        <w:t>s</w:t>
      </w:r>
      <w:r w:rsidR="007B4882" w:rsidRPr="00E60292">
        <w:rPr>
          <w:rFonts w:ascii="Arial" w:hAnsi="Arial" w:cs="Arial"/>
          <w:sz w:val="24"/>
          <w:szCs w:val="24"/>
        </w:rPr>
        <w:t xml:space="preserve"> u ofrece embargo</w:t>
      </w:r>
    </w:p>
    <w:p w:rsidR="0074778F" w:rsidRPr="00E6447F" w:rsidRDefault="0074778F" w:rsidP="00E6447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E241C">
        <w:rPr>
          <w:rFonts w:ascii="Arial" w:hAnsi="Arial" w:cs="Arial"/>
          <w:b/>
          <w:sz w:val="24"/>
          <w:szCs w:val="24"/>
        </w:rPr>
        <w:t>2.b</w:t>
      </w:r>
      <w:proofErr w:type="gramEnd"/>
      <w:r w:rsidRPr="003E241C">
        <w:rPr>
          <w:rFonts w:ascii="Arial" w:hAnsi="Arial" w:cs="Arial"/>
          <w:b/>
          <w:sz w:val="24"/>
          <w:szCs w:val="24"/>
        </w:rPr>
        <w:t xml:space="preserve">.- Incidentes dentro de una audiencia: </w:t>
      </w:r>
      <w:r w:rsidR="00E6447F" w:rsidRPr="00E6447F">
        <w:rPr>
          <w:rFonts w:ascii="Arial" w:hAnsi="Arial" w:cs="Arial"/>
          <w:sz w:val="24"/>
          <w:szCs w:val="24"/>
        </w:rPr>
        <w:t xml:space="preserve">deben fijarse </w:t>
      </w:r>
      <w:r w:rsidRPr="00E6447F">
        <w:rPr>
          <w:rFonts w:ascii="Arial" w:hAnsi="Arial" w:cs="Arial"/>
          <w:sz w:val="24"/>
          <w:szCs w:val="24"/>
        </w:rPr>
        <w:t>reglas de trámite sobre</w:t>
      </w:r>
    </w:p>
    <w:p w:rsidR="0074778F" w:rsidRPr="00E60292" w:rsidRDefault="0074778F" w:rsidP="00E6447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-la demanda incidental (acto de inicio):</w:t>
      </w:r>
    </w:p>
    <w:p w:rsidR="0074778F" w:rsidRPr="00E60292" w:rsidRDefault="0074778F" w:rsidP="0074778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  <w:t>.forma impuesta: oralidad</w:t>
      </w:r>
    </w:p>
    <w:p w:rsidR="0074778F" w:rsidRPr="00E60292" w:rsidRDefault="0074778F" w:rsidP="0074778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  <w:t>.deber de fundamentación: hechos y derecho</w:t>
      </w:r>
    </w:p>
    <w:p w:rsidR="0074778F" w:rsidRPr="00E60292" w:rsidRDefault="0074778F" w:rsidP="0074778F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 xml:space="preserve">.ofrecimiento de la prueba: sus condiciones </w:t>
      </w:r>
    </w:p>
    <w:p w:rsidR="0074778F" w:rsidRPr="00E60292" w:rsidRDefault="0074778F" w:rsidP="00E6447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-examen de admisibilidad inmediato en audiencia:</w:t>
      </w:r>
    </w:p>
    <w:p w:rsidR="0074778F" w:rsidRPr="00E60292" w:rsidRDefault="0074778F" w:rsidP="0074778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  <w:t>.</w:t>
      </w:r>
      <w:r w:rsidR="003E241C">
        <w:rPr>
          <w:rFonts w:ascii="Arial" w:hAnsi="Arial" w:cs="Arial"/>
          <w:sz w:val="24"/>
          <w:szCs w:val="24"/>
        </w:rPr>
        <w:t xml:space="preserve">caso </w:t>
      </w:r>
      <w:r w:rsidRPr="00E60292">
        <w:rPr>
          <w:rFonts w:ascii="Arial" w:hAnsi="Arial" w:cs="Arial"/>
          <w:sz w:val="24"/>
          <w:szCs w:val="24"/>
        </w:rPr>
        <w:t xml:space="preserve">negativo: </w:t>
      </w:r>
      <w:r w:rsidR="003E241C">
        <w:rPr>
          <w:rFonts w:ascii="Arial" w:hAnsi="Arial" w:cs="Arial"/>
          <w:sz w:val="24"/>
          <w:szCs w:val="24"/>
        </w:rPr>
        <w:t xml:space="preserve">facultad judicial para el </w:t>
      </w:r>
      <w:r w:rsidRPr="00E60292">
        <w:rPr>
          <w:rFonts w:ascii="Arial" w:hAnsi="Arial" w:cs="Arial"/>
          <w:sz w:val="24"/>
          <w:szCs w:val="24"/>
        </w:rPr>
        <w:t xml:space="preserve">rechazo </w:t>
      </w:r>
      <w:r w:rsidRPr="003E241C">
        <w:rPr>
          <w:rFonts w:ascii="Arial" w:hAnsi="Arial" w:cs="Arial"/>
          <w:i/>
          <w:sz w:val="24"/>
          <w:szCs w:val="24"/>
        </w:rPr>
        <w:t xml:space="preserve">in </w:t>
      </w:r>
      <w:proofErr w:type="spellStart"/>
      <w:r w:rsidRPr="003E241C">
        <w:rPr>
          <w:rFonts w:ascii="Arial" w:hAnsi="Arial" w:cs="Arial"/>
          <w:i/>
          <w:sz w:val="24"/>
          <w:szCs w:val="24"/>
        </w:rPr>
        <w:t>limine</w:t>
      </w:r>
      <w:proofErr w:type="spellEnd"/>
    </w:p>
    <w:p w:rsidR="0074778F" w:rsidRPr="00E60292" w:rsidRDefault="0074778F" w:rsidP="0074778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ab/>
      </w:r>
      <w:r w:rsidRPr="00E60292">
        <w:rPr>
          <w:rFonts w:ascii="Arial" w:hAnsi="Arial" w:cs="Arial"/>
          <w:sz w:val="24"/>
          <w:szCs w:val="24"/>
        </w:rPr>
        <w:tab/>
        <w:t>.</w:t>
      </w:r>
      <w:r w:rsidR="003E241C">
        <w:rPr>
          <w:rFonts w:ascii="Arial" w:hAnsi="Arial" w:cs="Arial"/>
          <w:sz w:val="24"/>
          <w:szCs w:val="24"/>
        </w:rPr>
        <w:t xml:space="preserve">caso </w:t>
      </w:r>
      <w:r w:rsidRPr="00E60292">
        <w:rPr>
          <w:rFonts w:ascii="Arial" w:hAnsi="Arial" w:cs="Arial"/>
          <w:sz w:val="24"/>
          <w:szCs w:val="24"/>
        </w:rPr>
        <w:t>positivo:</w:t>
      </w:r>
      <w:r w:rsidR="00E56D92">
        <w:rPr>
          <w:rFonts w:ascii="Arial" w:hAnsi="Arial" w:cs="Arial"/>
          <w:sz w:val="24"/>
          <w:szCs w:val="24"/>
        </w:rPr>
        <w:t xml:space="preserve"> </w:t>
      </w:r>
      <w:r w:rsidRPr="00E60292">
        <w:rPr>
          <w:rFonts w:ascii="Arial" w:hAnsi="Arial" w:cs="Arial"/>
          <w:sz w:val="24"/>
          <w:szCs w:val="24"/>
        </w:rPr>
        <w:t>sustanciación</w:t>
      </w:r>
      <w:r w:rsidR="00CA27D9">
        <w:rPr>
          <w:rFonts w:ascii="Arial" w:hAnsi="Arial" w:cs="Arial"/>
          <w:sz w:val="24"/>
          <w:szCs w:val="24"/>
        </w:rPr>
        <w:t xml:space="preserve"> inmediata con responde en la misma audiencia</w:t>
      </w:r>
    </w:p>
    <w:p w:rsidR="0074778F" w:rsidRDefault="0074778F" w:rsidP="0074778F">
      <w:pPr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-resolución sin más trámite: sentencia interlocutoria</w:t>
      </w:r>
    </w:p>
    <w:p w:rsidR="00E6447F" w:rsidRPr="00E60292" w:rsidRDefault="00E6447F" w:rsidP="0074778F">
      <w:pPr>
        <w:jc w:val="both"/>
        <w:rPr>
          <w:rFonts w:ascii="Arial" w:hAnsi="Arial" w:cs="Arial"/>
          <w:sz w:val="24"/>
          <w:szCs w:val="24"/>
        </w:rPr>
      </w:pPr>
    </w:p>
    <w:p w:rsidR="00F91EE7" w:rsidRDefault="00F91EE7" w:rsidP="00F91E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E60292">
        <w:rPr>
          <w:rFonts w:ascii="Arial" w:hAnsi="Arial" w:cs="Arial"/>
          <w:b/>
          <w:sz w:val="24"/>
          <w:szCs w:val="24"/>
        </w:rPr>
        <w:t>.-</w:t>
      </w:r>
      <w:r>
        <w:rPr>
          <w:rFonts w:ascii="Arial" w:hAnsi="Arial" w:cs="Arial"/>
          <w:b/>
          <w:sz w:val="24"/>
          <w:szCs w:val="24"/>
        </w:rPr>
        <w:t>Reglas de procedimientos para los</w:t>
      </w:r>
      <w:r w:rsidRPr="00E602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“Incidentes Especiales” entre los que merece particular atención el que corresponde a las Tercerías</w:t>
      </w:r>
      <w:r w:rsidR="00CA3624">
        <w:rPr>
          <w:rFonts w:ascii="Arial" w:hAnsi="Arial" w:cs="Arial"/>
          <w:b/>
          <w:sz w:val="24"/>
          <w:szCs w:val="24"/>
        </w:rPr>
        <w:t xml:space="preserve"> </w:t>
      </w:r>
      <w:r w:rsidR="00CA3624" w:rsidRPr="00CA3624">
        <w:rPr>
          <w:rFonts w:ascii="Arial" w:hAnsi="Arial" w:cs="Arial"/>
          <w:b/>
          <w:sz w:val="24"/>
          <w:szCs w:val="24"/>
        </w:rPr>
        <w:t xml:space="preserve">deducidas en Procesos de </w:t>
      </w:r>
      <w:r w:rsidR="00CA3624">
        <w:rPr>
          <w:rFonts w:ascii="Arial" w:hAnsi="Arial" w:cs="Arial"/>
          <w:b/>
          <w:sz w:val="24"/>
          <w:szCs w:val="24"/>
        </w:rPr>
        <w:t>E</w:t>
      </w:r>
      <w:r w:rsidR="00CA3624" w:rsidRPr="00CA3624">
        <w:rPr>
          <w:rFonts w:ascii="Arial" w:hAnsi="Arial" w:cs="Arial"/>
          <w:b/>
          <w:sz w:val="24"/>
          <w:szCs w:val="24"/>
        </w:rPr>
        <w:t>jecución</w:t>
      </w:r>
      <w:r w:rsidR="00CA3624">
        <w:rPr>
          <w:rFonts w:ascii="Arial" w:hAnsi="Arial" w:cs="Arial"/>
          <w:b/>
          <w:sz w:val="24"/>
          <w:szCs w:val="24"/>
        </w:rPr>
        <w:t xml:space="preserve"> o Cautelares</w:t>
      </w:r>
    </w:p>
    <w:p w:rsidR="00C04C1D" w:rsidRPr="00C04C1D" w:rsidRDefault="003E4B2F" w:rsidP="00F91EE7">
      <w:pPr>
        <w:jc w:val="both"/>
        <w:rPr>
          <w:rFonts w:ascii="Arial" w:hAnsi="Arial" w:cs="Arial"/>
          <w:sz w:val="24"/>
          <w:szCs w:val="24"/>
        </w:rPr>
      </w:pPr>
      <w:r w:rsidRPr="00C04C1D">
        <w:rPr>
          <w:rFonts w:ascii="Arial" w:hAnsi="Arial" w:cs="Arial"/>
          <w:sz w:val="24"/>
          <w:szCs w:val="24"/>
        </w:rPr>
        <w:lastRenderedPageBreak/>
        <w:t>Respecto de las Tercerías, la regulación</w:t>
      </w:r>
      <w:r w:rsidR="00C04C1D" w:rsidRPr="00C04C1D">
        <w:rPr>
          <w:rFonts w:ascii="Arial" w:hAnsi="Arial" w:cs="Arial"/>
          <w:sz w:val="24"/>
          <w:szCs w:val="24"/>
        </w:rPr>
        <w:t xml:space="preserve"> debe precisar:</w:t>
      </w:r>
    </w:p>
    <w:p w:rsidR="003E4B2F" w:rsidRPr="00C04C1D" w:rsidRDefault="00C04C1D" w:rsidP="00F91EE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04C1D">
        <w:rPr>
          <w:rFonts w:ascii="Arial" w:hAnsi="Arial" w:cs="Arial"/>
          <w:sz w:val="24"/>
          <w:szCs w:val="24"/>
        </w:rPr>
        <w:t xml:space="preserve">-los trámites de los diferentes subtipos: </w:t>
      </w:r>
      <w:r w:rsidRPr="00C04C1D">
        <w:rPr>
          <w:rFonts w:ascii="Arial" w:hAnsi="Arial" w:cs="Arial"/>
          <w:sz w:val="24"/>
          <w:szCs w:val="24"/>
        </w:rPr>
        <w:tab/>
        <w:t>.tercería de dominio</w:t>
      </w:r>
    </w:p>
    <w:p w:rsidR="00C04C1D" w:rsidRDefault="00C04C1D" w:rsidP="00F91EE7">
      <w:pPr>
        <w:jc w:val="both"/>
        <w:rPr>
          <w:rFonts w:ascii="Arial" w:hAnsi="Arial" w:cs="Arial"/>
          <w:sz w:val="24"/>
          <w:szCs w:val="24"/>
        </w:rPr>
      </w:pPr>
      <w:r w:rsidRPr="00C04C1D">
        <w:rPr>
          <w:rFonts w:ascii="Arial" w:hAnsi="Arial" w:cs="Arial"/>
          <w:sz w:val="24"/>
          <w:szCs w:val="24"/>
        </w:rPr>
        <w:tab/>
      </w:r>
      <w:r w:rsidRPr="00C04C1D">
        <w:rPr>
          <w:rFonts w:ascii="Arial" w:hAnsi="Arial" w:cs="Arial"/>
          <w:sz w:val="24"/>
          <w:szCs w:val="24"/>
        </w:rPr>
        <w:tab/>
      </w:r>
      <w:r w:rsidRPr="00C04C1D">
        <w:rPr>
          <w:rFonts w:ascii="Arial" w:hAnsi="Arial" w:cs="Arial"/>
          <w:sz w:val="24"/>
          <w:szCs w:val="24"/>
        </w:rPr>
        <w:tab/>
      </w:r>
      <w:r w:rsidRPr="00C04C1D">
        <w:rPr>
          <w:rFonts w:ascii="Arial" w:hAnsi="Arial" w:cs="Arial"/>
          <w:sz w:val="24"/>
          <w:szCs w:val="24"/>
        </w:rPr>
        <w:tab/>
      </w:r>
      <w:r w:rsidRPr="00C04C1D">
        <w:rPr>
          <w:rFonts w:ascii="Arial" w:hAnsi="Arial" w:cs="Arial"/>
          <w:sz w:val="24"/>
          <w:szCs w:val="24"/>
        </w:rPr>
        <w:tab/>
      </w:r>
      <w:r w:rsidRPr="00C04C1D">
        <w:rPr>
          <w:rFonts w:ascii="Arial" w:hAnsi="Arial" w:cs="Arial"/>
          <w:sz w:val="24"/>
          <w:szCs w:val="24"/>
        </w:rPr>
        <w:tab/>
        <w:t>.tercería de mejor derecho</w:t>
      </w:r>
    </w:p>
    <w:p w:rsidR="00C04C1D" w:rsidRDefault="00C04C1D" w:rsidP="00F91E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-aspectos particulares:</w:t>
      </w:r>
      <w:r>
        <w:rPr>
          <w:rFonts w:ascii="Arial" w:hAnsi="Arial" w:cs="Arial"/>
          <w:sz w:val="24"/>
          <w:szCs w:val="24"/>
        </w:rPr>
        <w:tab/>
        <w:t>.oportunidad para deducirlo</w:t>
      </w:r>
    </w:p>
    <w:p w:rsidR="00C04C1D" w:rsidRDefault="00C04C1D" w:rsidP="00F91E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.requisitos de admisibilidad</w:t>
      </w:r>
    </w:p>
    <w:p w:rsidR="00C04C1D" w:rsidRDefault="00C04C1D" w:rsidP="00F91E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.efectos sobre el proceso principal</w:t>
      </w:r>
    </w:p>
    <w:p w:rsidR="00FF7515" w:rsidRDefault="00C04C1D" w:rsidP="00C04C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.sustanciación </w:t>
      </w:r>
      <w:r w:rsidR="00CA3624">
        <w:rPr>
          <w:rFonts w:ascii="Arial" w:hAnsi="Arial" w:cs="Arial"/>
          <w:sz w:val="24"/>
          <w:szCs w:val="24"/>
        </w:rPr>
        <w:t>(5/6 d</w:t>
      </w:r>
      <w:r w:rsidR="00FF7515">
        <w:rPr>
          <w:rFonts w:ascii="Arial" w:hAnsi="Arial" w:cs="Arial"/>
          <w:sz w:val="24"/>
          <w:szCs w:val="24"/>
        </w:rPr>
        <w:t>ías): partes y tercerista</w:t>
      </w:r>
    </w:p>
    <w:p w:rsidR="00C04C1D" w:rsidRDefault="00FF7515" w:rsidP="00FF7515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C04C1D">
        <w:rPr>
          <w:rFonts w:ascii="Arial" w:hAnsi="Arial" w:cs="Arial"/>
          <w:sz w:val="24"/>
          <w:szCs w:val="24"/>
        </w:rPr>
        <w:t>prueba</w:t>
      </w:r>
    </w:p>
    <w:p w:rsidR="00F621AA" w:rsidRDefault="00C04C1D" w:rsidP="00F91E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.resolución</w:t>
      </w:r>
    </w:p>
    <w:p w:rsidR="007B4882" w:rsidRDefault="00F621AA" w:rsidP="007B4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.connivencia entre tercerista y embargado: facultades judiciales</w:t>
      </w:r>
    </w:p>
    <w:bookmarkEnd w:id="0"/>
    <w:p w:rsidR="00F621AA" w:rsidRDefault="00FF7515" w:rsidP="007B48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-posibilidad de hacer una remisión a las reglas de trámite del incidente en general</w:t>
      </w:r>
    </w:p>
    <w:p w:rsidR="00FF7515" w:rsidRDefault="00FF7515" w:rsidP="007B4882">
      <w:pPr>
        <w:jc w:val="both"/>
        <w:rPr>
          <w:rFonts w:ascii="Arial" w:hAnsi="Arial" w:cs="Arial"/>
          <w:sz w:val="24"/>
          <w:szCs w:val="24"/>
        </w:rPr>
      </w:pPr>
    </w:p>
    <w:p w:rsidR="00FF7515" w:rsidRPr="00C04C1D" w:rsidRDefault="00FF7515" w:rsidP="007B4882">
      <w:pPr>
        <w:jc w:val="both"/>
        <w:rPr>
          <w:rFonts w:ascii="Arial" w:hAnsi="Arial" w:cs="Arial"/>
          <w:sz w:val="24"/>
          <w:szCs w:val="24"/>
        </w:rPr>
      </w:pPr>
    </w:p>
    <w:p w:rsidR="008C282B" w:rsidRDefault="003E241C" w:rsidP="008C28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8C282B" w:rsidRPr="00E60292">
        <w:rPr>
          <w:rFonts w:ascii="Arial" w:hAnsi="Arial" w:cs="Arial"/>
          <w:b/>
          <w:sz w:val="24"/>
          <w:szCs w:val="24"/>
        </w:rPr>
        <w:t xml:space="preserve">.- </w:t>
      </w:r>
      <w:r>
        <w:rPr>
          <w:rFonts w:ascii="Arial" w:hAnsi="Arial" w:cs="Arial"/>
          <w:b/>
          <w:sz w:val="24"/>
          <w:szCs w:val="24"/>
        </w:rPr>
        <w:t>Previsiones contenidas e</w:t>
      </w:r>
      <w:r w:rsidR="008C282B" w:rsidRPr="00E60292">
        <w:rPr>
          <w:rFonts w:ascii="Arial" w:hAnsi="Arial" w:cs="Arial"/>
          <w:b/>
          <w:sz w:val="24"/>
          <w:szCs w:val="24"/>
        </w:rPr>
        <w:t>n el documento elevado como Bases para la Reforma del Código Procesal Civil y Comercial de la Nación:</w:t>
      </w:r>
    </w:p>
    <w:p w:rsidR="003E241C" w:rsidRDefault="003E241C" w:rsidP="008C28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Advertimos que en el documento elevado por la Comisión y recientemente aprobado por Resolución del Ministerio de Justicia y Derechos Humanos de la Nación, el tratamiento de la temática de los “procesos Incidentales” es escueto.</w:t>
      </w:r>
    </w:p>
    <w:p w:rsidR="003E241C" w:rsidRDefault="008C282B" w:rsidP="008C282B">
      <w:pPr>
        <w:jc w:val="both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 xml:space="preserve">a.- </w:t>
      </w:r>
      <w:r w:rsidR="003E241C">
        <w:rPr>
          <w:rFonts w:ascii="Arial" w:hAnsi="Arial" w:cs="Arial"/>
          <w:b/>
          <w:sz w:val="24"/>
          <w:szCs w:val="24"/>
        </w:rPr>
        <w:t>R</w:t>
      </w:r>
      <w:r w:rsidRPr="00E60292">
        <w:rPr>
          <w:rFonts w:ascii="Arial" w:hAnsi="Arial" w:cs="Arial"/>
          <w:b/>
          <w:sz w:val="24"/>
          <w:szCs w:val="24"/>
        </w:rPr>
        <w:t xml:space="preserve">especto de los </w:t>
      </w:r>
      <w:r w:rsidR="003E241C">
        <w:rPr>
          <w:rFonts w:ascii="Arial" w:hAnsi="Arial" w:cs="Arial"/>
          <w:b/>
          <w:sz w:val="24"/>
          <w:szCs w:val="24"/>
        </w:rPr>
        <w:t>P</w:t>
      </w:r>
      <w:r w:rsidRPr="00E60292">
        <w:rPr>
          <w:rFonts w:ascii="Arial" w:hAnsi="Arial" w:cs="Arial"/>
          <w:b/>
          <w:sz w:val="24"/>
          <w:szCs w:val="24"/>
        </w:rPr>
        <w:t xml:space="preserve">rocesos </w:t>
      </w:r>
      <w:r w:rsidR="003E241C">
        <w:rPr>
          <w:rFonts w:ascii="Arial" w:hAnsi="Arial" w:cs="Arial"/>
          <w:b/>
          <w:sz w:val="24"/>
          <w:szCs w:val="24"/>
        </w:rPr>
        <w:t>I</w:t>
      </w:r>
      <w:r w:rsidRPr="00E60292">
        <w:rPr>
          <w:rFonts w:ascii="Arial" w:hAnsi="Arial" w:cs="Arial"/>
          <w:b/>
          <w:sz w:val="24"/>
          <w:szCs w:val="24"/>
        </w:rPr>
        <w:t xml:space="preserve">ncidentales en </w:t>
      </w:r>
      <w:r w:rsidR="003E241C">
        <w:rPr>
          <w:rFonts w:ascii="Arial" w:hAnsi="Arial" w:cs="Arial"/>
          <w:b/>
          <w:sz w:val="24"/>
          <w:szCs w:val="24"/>
        </w:rPr>
        <w:t>G</w:t>
      </w:r>
      <w:r w:rsidRPr="00E60292">
        <w:rPr>
          <w:rFonts w:ascii="Arial" w:hAnsi="Arial" w:cs="Arial"/>
          <w:b/>
          <w:sz w:val="24"/>
          <w:szCs w:val="24"/>
        </w:rPr>
        <w:t xml:space="preserve">eneral, </w:t>
      </w:r>
      <w:r w:rsidR="003E241C">
        <w:rPr>
          <w:rFonts w:ascii="Arial" w:hAnsi="Arial" w:cs="Arial"/>
          <w:b/>
          <w:sz w:val="24"/>
          <w:szCs w:val="24"/>
        </w:rPr>
        <w:t xml:space="preserve">el documento </w:t>
      </w:r>
      <w:r w:rsidRPr="00E60292">
        <w:rPr>
          <w:rFonts w:ascii="Arial" w:hAnsi="Arial" w:cs="Arial"/>
          <w:b/>
          <w:sz w:val="24"/>
          <w:szCs w:val="24"/>
        </w:rPr>
        <w:t>se limita a mencionar algunos lineamientos vinculados a la forma de deducir, dar trámite y resolverlos.</w:t>
      </w:r>
      <w:r w:rsidR="007A604E">
        <w:rPr>
          <w:rFonts w:ascii="Arial" w:hAnsi="Arial" w:cs="Arial"/>
          <w:b/>
          <w:sz w:val="24"/>
          <w:szCs w:val="24"/>
        </w:rPr>
        <w:t xml:space="preserve"> </w:t>
      </w:r>
      <w:r w:rsidR="003E241C">
        <w:rPr>
          <w:rFonts w:ascii="Arial" w:hAnsi="Arial" w:cs="Arial"/>
          <w:b/>
          <w:sz w:val="24"/>
          <w:szCs w:val="24"/>
        </w:rPr>
        <w:t>Se dice:</w:t>
      </w:r>
    </w:p>
    <w:p w:rsidR="008C282B" w:rsidRPr="00E60292" w:rsidRDefault="003E241C" w:rsidP="003E24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8C282B" w:rsidRPr="00E60292">
        <w:rPr>
          <w:rFonts w:ascii="Arial" w:hAnsi="Arial" w:cs="Arial"/>
          <w:b/>
          <w:sz w:val="24"/>
          <w:szCs w:val="24"/>
        </w:rPr>
        <w:t>En el Capítulo VI (El proceso ordinario por audiencias), Punto 5. Incidentes</w:t>
      </w:r>
    </w:p>
    <w:p w:rsidR="008C282B" w:rsidRPr="00E60292" w:rsidRDefault="003E241C" w:rsidP="008C282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C282B" w:rsidRPr="00E60292">
        <w:rPr>
          <w:rFonts w:ascii="Arial" w:hAnsi="Arial" w:cs="Arial"/>
          <w:sz w:val="24"/>
          <w:szCs w:val="24"/>
        </w:rPr>
        <w:t>Los incidentes planteados fuera de audiencia se plantean y se sustancian por escrito. El juez, de oficio o a petición de ambas partes, podrá darles trámite oral.</w:t>
      </w:r>
    </w:p>
    <w:p w:rsidR="008C282B" w:rsidRPr="00E60292" w:rsidRDefault="008C282B" w:rsidP="008C282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Los incidentes planteados en audiencia, se resolverán en audiencia</w:t>
      </w:r>
      <w:r w:rsidR="003E241C">
        <w:rPr>
          <w:rFonts w:ascii="Arial" w:hAnsi="Arial" w:cs="Arial"/>
          <w:sz w:val="24"/>
          <w:szCs w:val="24"/>
        </w:rPr>
        <w:t>”</w:t>
      </w:r>
      <w:r w:rsidRPr="00E60292">
        <w:rPr>
          <w:rFonts w:ascii="Arial" w:hAnsi="Arial" w:cs="Arial"/>
          <w:sz w:val="24"/>
          <w:szCs w:val="24"/>
        </w:rPr>
        <w:t>.</w:t>
      </w:r>
    </w:p>
    <w:p w:rsidR="008C282B" w:rsidRPr="00E60292" w:rsidRDefault="003E241C" w:rsidP="003E24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8C282B" w:rsidRPr="00E60292">
        <w:rPr>
          <w:rFonts w:ascii="Arial" w:hAnsi="Arial" w:cs="Arial"/>
          <w:b/>
          <w:sz w:val="24"/>
          <w:szCs w:val="24"/>
        </w:rPr>
        <w:t>En el Capítulo VIII (Actividad procesal y actos de postulación), Punto 14. Incidentes</w:t>
      </w:r>
    </w:p>
    <w:p w:rsidR="008C282B" w:rsidRPr="00E60292" w:rsidRDefault="003E241C" w:rsidP="008C282B">
      <w:p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C282B" w:rsidRPr="00E60292">
        <w:rPr>
          <w:rFonts w:ascii="Arial" w:hAnsi="Arial" w:cs="Arial"/>
          <w:sz w:val="24"/>
          <w:szCs w:val="24"/>
        </w:rPr>
        <w:t>Los incidentes se plantean y contestan por escrito, excepto los que surjan en el curso de una audiencia, los que se tramitaran en forma oral en la propia audiencia.</w:t>
      </w:r>
    </w:p>
    <w:p w:rsidR="008C282B" w:rsidRDefault="008C282B" w:rsidP="008C282B">
      <w:pPr>
        <w:ind w:left="708"/>
        <w:jc w:val="both"/>
        <w:rPr>
          <w:rFonts w:ascii="Arial" w:hAnsi="Arial" w:cs="Arial"/>
          <w:sz w:val="24"/>
          <w:szCs w:val="24"/>
        </w:rPr>
      </w:pPr>
      <w:r w:rsidRPr="00E60292">
        <w:rPr>
          <w:rFonts w:ascii="Arial" w:hAnsi="Arial" w:cs="Arial"/>
          <w:sz w:val="24"/>
          <w:szCs w:val="24"/>
        </w:rPr>
        <w:t>La proposición de incidentes no suspende el trámite del proceso, excepto que la ley expresamente así lo establezca</w:t>
      </w:r>
      <w:r w:rsidR="003E241C">
        <w:rPr>
          <w:rFonts w:ascii="Arial" w:hAnsi="Arial" w:cs="Arial"/>
          <w:sz w:val="24"/>
          <w:szCs w:val="24"/>
        </w:rPr>
        <w:t>”</w:t>
      </w:r>
      <w:r w:rsidRPr="00E60292">
        <w:rPr>
          <w:rFonts w:ascii="Arial" w:hAnsi="Arial" w:cs="Arial"/>
          <w:sz w:val="24"/>
          <w:szCs w:val="24"/>
        </w:rPr>
        <w:t>.</w:t>
      </w:r>
    </w:p>
    <w:p w:rsidR="008C282B" w:rsidRDefault="008C282B" w:rsidP="008C282B">
      <w:pPr>
        <w:jc w:val="both"/>
        <w:rPr>
          <w:rFonts w:ascii="Arial" w:hAnsi="Arial" w:cs="Arial"/>
          <w:b/>
          <w:sz w:val="24"/>
          <w:szCs w:val="24"/>
        </w:rPr>
      </w:pPr>
      <w:r w:rsidRPr="00E60292">
        <w:rPr>
          <w:rFonts w:ascii="Arial" w:hAnsi="Arial" w:cs="Arial"/>
          <w:b/>
          <w:sz w:val="24"/>
          <w:szCs w:val="24"/>
        </w:rPr>
        <w:t xml:space="preserve">a.- </w:t>
      </w:r>
      <w:r w:rsidR="003E241C">
        <w:rPr>
          <w:rFonts w:ascii="Arial" w:hAnsi="Arial" w:cs="Arial"/>
          <w:b/>
          <w:sz w:val="24"/>
          <w:szCs w:val="24"/>
        </w:rPr>
        <w:t>R</w:t>
      </w:r>
      <w:r w:rsidRPr="00E60292">
        <w:rPr>
          <w:rFonts w:ascii="Arial" w:hAnsi="Arial" w:cs="Arial"/>
          <w:b/>
          <w:sz w:val="24"/>
          <w:szCs w:val="24"/>
        </w:rPr>
        <w:t>especto de los procesos incidentales en particular, no hay propuesta alguna</w:t>
      </w:r>
      <w:r w:rsidR="003E241C">
        <w:rPr>
          <w:rFonts w:ascii="Arial" w:hAnsi="Arial" w:cs="Arial"/>
          <w:b/>
          <w:sz w:val="24"/>
          <w:szCs w:val="24"/>
        </w:rPr>
        <w:t>.</w:t>
      </w:r>
    </w:p>
    <w:p w:rsidR="00FF7515" w:rsidRDefault="00FF7515" w:rsidP="008C282B">
      <w:pPr>
        <w:jc w:val="both"/>
        <w:rPr>
          <w:rFonts w:ascii="Arial" w:hAnsi="Arial" w:cs="Arial"/>
          <w:b/>
          <w:sz w:val="24"/>
          <w:szCs w:val="24"/>
        </w:rPr>
      </w:pPr>
    </w:p>
    <w:p w:rsidR="00FF7515" w:rsidRPr="00E60292" w:rsidRDefault="00FF7515" w:rsidP="008C282B">
      <w:pPr>
        <w:jc w:val="both"/>
        <w:rPr>
          <w:rFonts w:ascii="Arial" w:hAnsi="Arial" w:cs="Arial"/>
          <w:b/>
          <w:sz w:val="24"/>
          <w:szCs w:val="24"/>
        </w:rPr>
      </w:pPr>
    </w:p>
    <w:p w:rsidR="008C282B" w:rsidRPr="00E60292" w:rsidRDefault="008C282B" w:rsidP="008C282B">
      <w:pPr>
        <w:jc w:val="both"/>
        <w:rPr>
          <w:rFonts w:ascii="Arial" w:hAnsi="Arial" w:cs="Arial"/>
          <w:sz w:val="24"/>
          <w:szCs w:val="24"/>
        </w:rPr>
      </w:pPr>
    </w:p>
    <w:p w:rsidR="00E6447F" w:rsidRDefault="00E6447F" w:rsidP="00E6447F">
      <w:pPr>
        <w:jc w:val="center"/>
        <w:rPr>
          <w:rFonts w:ascii="Arial" w:hAnsi="Arial" w:cs="Arial"/>
          <w:b/>
          <w:sz w:val="24"/>
          <w:szCs w:val="24"/>
        </w:rPr>
      </w:pPr>
    </w:p>
    <w:p w:rsidR="00E6447F" w:rsidRPr="00E9586F" w:rsidRDefault="00E6447F" w:rsidP="00E6447F">
      <w:pPr>
        <w:jc w:val="center"/>
        <w:rPr>
          <w:rFonts w:ascii="Arial" w:hAnsi="Arial" w:cs="Arial"/>
          <w:b/>
          <w:sz w:val="24"/>
          <w:szCs w:val="24"/>
        </w:rPr>
      </w:pPr>
    </w:p>
    <w:p w:rsidR="00E6447F" w:rsidRPr="00FF7515" w:rsidRDefault="00E6447F" w:rsidP="00E644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spellStart"/>
      <w:r w:rsidRPr="00FF7515">
        <w:rPr>
          <w:rFonts w:ascii="Arial" w:hAnsi="Arial" w:cs="Arial"/>
          <w:b/>
          <w:sz w:val="24"/>
          <w:szCs w:val="24"/>
        </w:rPr>
        <w:t>Gisella</w:t>
      </w:r>
      <w:proofErr w:type="spellEnd"/>
      <w:r w:rsidRPr="00FF7515">
        <w:rPr>
          <w:rFonts w:ascii="Arial" w:hAnsi="Arial" w:cs="Arial"/>
          <w:b/>
          <w:sz w:val="24"/>
          <w:szCs w:val="24"/>
        </w:rPr>
        <w:t xml:space="preserve"> Giuliano</w:t>
      </w:r>
      <w:r w:rsidRPr="00FF7515">
        <w:rPr>
          <w:rFonts w:ascii="Arial" w:hAnsi="Arial" w:cs="Arial"/>
          <w:b/>
          <w:sz w:val="24"/>
          <w:szCs w:val="24"/>
        </w:rPr>
        <w:tab/>
      </w:r>
      <w:r w:rsidRPr="00FF7515">
        <w:rPr>
          <w:rFonts w:ascii="Arial" w:hAnsi="Arial" w:cs="Arial"/>
          <w:b/>
          <w:sz w:val="24"/>
          <w:szCs w:val="24"/>
        </w:rPr>
        <w:tab/>
        <w:t xml:space="preserve"> </w:t>
      </w:r>
      <w:r w:rsidRPr="00FF7515">
        <w:rPr>
          <w:rFonts w:ascii="Arial" w:hAnsi="Arial" w:cs="Arial"/>
          <w:b/>
          <w:sz w:val="24"/>
          <w:szCs w:val="24"/>
        </w:rPr>
        <w:tab/>
      </w:r>
      <w:r w:rsidRPr="00FF7515">
        <w:rPr>
          <w:rFonts w:ascii="Arial" w:hAnsi="Arial" w:cs="Arial"/>
          <w:b/>
          <w:sz w:val="24"/>
          <w:szCs w:val="24"/>
        </w:rPr>
        <w:tab/>
      </w:r>
      <w:r w:rsidRPr="00FF7515">
        <w:rPr>
          <w:rFonts w:ascii="Arial" w:hAnsi="Arial" w:cs="Arial"/>
          <w:b/>
          <w:sz w:val="24"/>
          <w:szCs w:val="24"/>
        </w:rPr>
        <w:tab/>
        <w:t xml:space="preserve">María </w:t>
      </w:r>
      <w:proofErr w:type="spellStart"/>
      <w:r w:rsidRPr="00FF7515">
        <w:rPr>
          <w:rFonts w:ascii="Arial" w:hAnsi="Arial" w:cs="Arial"/>
          <w:b/>
          <w:sz w:val="24"/>
          <w:szCs w:val="24"/>
        </w:rPr>
        <w:t>Lucchini</w:t>
      </w:r>
      <w:proofErr w:type="spellEnd"/>
    </w:p>
    <w:p w:rsidR="00E6447F" w:rsidRPr="00FF7515" w:rsidRDefault="00E6447F" w:rsidP="00E6447F">
      <w:pPr>
        <w:ind w:left="2124" w:firstLine="708"/>
        <w:rPr>
          <w:rFonts w:ascii="Arial" w:hAnsi="Arial" w:cs="Arial"/>
          <w:b/>
          <w:sz w:val="24"/>
          <w:szCs w:val="24"/>
        </w:rPr>
      </w:pPr>
    </w:p>
    <w:p w:rsidR="00E6447F" w:rsidRPr="00FF7515" w:rsidRDefault="00E6447F" w:rsidP="00E6447F">
      <w:pPr>
        <w:ind w:left="2124" w:firstLine="708"/>
        <w:rPr>
          <w:rFonts w:ascii="Arial" w:hAnsi="Arial" w:cs="Arial"/>
          <w:b/>
          <w:sz w:val="24"/>
          <w:szCs w:val="24"/>
        </w:rPr>
      </w:pPr>
    </w:p>
    <w:p w:rsidR="00E6447F" w:rsidRPr="00FF7515" w:rsidRDefault="00E6447F" w:rsidP="00E6447F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FF7515">
        <w:rPr>
          <w:rFonts w:ascii="Arial" w:hAnsi="Arial" w:cs="Arial"/>
          <w:b/>
          <w:sz w:val="24"/>
          <w:szCs w:val="24"/>
        </w:rPr>
        <w:t xml:space="preserve">       </w:t>
      </w:r>
    </w:p>
    <w:p w:rsidR="00E6447F" w:rsidRPr="00FF7515" w:rsidRDefault="00E6447F" w:rsidP="00E6447F">
      <w:pPr>
        <w:rPr>
          <w:rFonts w:ascii="Arial" w:hAnsi="Arial" w:cs="Arial"/>
          <w:b/>
          <w:sz w:val="24"/>
          <w:szCs w:val="24"/>
        </w:rPr>
      </w:pPr>
    </w:p>
    <w:p w:rsidR="00E6447F" w:rsidRPr="00FF7515" w:rsidRDefault="00E6447F" w:rsidP="00E6447F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FF7515">
        <w:rPr>
          <w:rFonts w:ascii="Arial" w:hAnsi="Arial" w:cs="Arial"/>
          <w:b/>
          <w:sz w:val="24"/>
          <w:szCs w:val="24"/>
        </w:rPr>
        <w:t xml:space="preserve">Eugenia Sánchez </w:t>
      </w:r>
      <w:r w:rsidRPr="00FF7515">
        <w:rPr>
          <w:rFonts w:ascii="Arial" w:hAnsi="Arial" w:cs="Arial"/>
          <w:b/>
          <w:sz w:val="24"/>
          <w:szCs w:val="24"/>
        </w:rPr>
        <w:tab/>
      </w:r>
      <w:r w:rsidRPr="00FF7515">
        <w:rPr>
          <w:rFonts w:ascii="Arial" w:hAnsi="Arial" w:cs="Arial"/>
          <w:b/>
          <w:sz w:val="24"/>
          <w:szCs w:val="24"/>
        </w:rPr>
        <w:tab/>
      </w:r>
      <w:r w:rsidRPr="00FF7515">
        <w:rPr>
          <w:rFonts w:ascii="Arial" w:hAnsi="Arial" w:cs="Arial"/>
          <w:b/>
          <w:sz w:val="24"/>
          <w:szCs w:val="24"/>
        </w:rPr>
        <w:tab/>
      </w:r>
      <w:r w:rsidRPr="00FF7515">
        <w:rPr>
          <w:rFonts w:ascii="Arial" w:hAnsi="Arial" w:cs="Arial"/>
          <w:b/>
          <w:sz w:val="24"/>
          <w:szCs w:val="24"/>
        </w:rPr>
        <w:tab/>
      </w:r>
      <w:r w:rsidRPr="00FF7515">
        <w:rPr>
          <w:rFonts w:ascii="Arial" w:hAnsi="Arial" w:cs="Arial"/>
          <w:b/>
          <w:sz w:val="24"/>
          <w:szCs w:val="24"/>
        </w:rPr>
        <w:tab/>
        <w:t xml:space="preserve">Belén </w:t>
      </w:r>
      <w:proofErr w:type="spellStart"/>
      <w:r w:rsidRPr="00FF7515">
        <w:rPr>
          <w:rFonts w:ascii="Arial" w:hAnsi="Arial" w:cs="Arial"/>
          <w:b/>
          <w:sz w:val="24"/>
          <w:szCs w:val="24"/>
        </w:rPr>
        <w:t>Japaze</w:t>
      </w:r>
      <w:proofErr w:type="spellEnd"/>
    </w:p>
    <w:p w:rsidR="008C282B" w:rsidRPr="00FF7515" w:rsidRDefault="008C282B" w:rsidP="007B4882">
      <w:pPr>
        <w:jc w:val="both"/>
        <w:rPr>
          <w:rFonts w:ascii="Arial" w:hAnsi="Arial" w:cs="Arial"/>
          <w:b/>
          <w:sz w:val="24"/>
          <w:szCs w:val="24"/>
        </w:rPr>
      </w:pPr>
    </w:p>
    <w:sectPr w:rsidR="008C282B" w:rsidRPr="00FF7515" w:rsidSect="00A346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66B" w:rsidRDefault="00A6566B" w:rsidP="00A6566B">
      <w:pPr>
        <w:spacing w:after="0" w:line="240" w:lineRule="auto"/>
      </w:pPr>
      <w:r>
        <w:separator/>
      </w:r>
    </w:p>
  </w:endnote>
  <w:endnote w:type="continuationSeparator" w:id="0">
    <w:p w:rsidR="00A6566B" w:rsidRDefault="00A6566B" w:rsidP="00A6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6B" w:rsidRDefault="00A6566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5641"/>
      <w:docPartObj>
        <w:docPartGallery w:val="Page Numbers (Bottom of Page)"/>
        <w:docPartUnique/>
      </w:docPartObj>
    </w:sdtPr>
    <w:sdtContent>
      <w:p w:rsidR="00A6566B" w:rsidRDefault="0058389A">
        <w:pPr>
          <w:pStyle w:val="Piedepgina"/>
          <w:jc w:val="right"/>
        </w:pPr>
        <w:r>
          <w:fldChar w:fldCharType="begin"/>
        </w:r>
        <w:r w:rsidR="00A34695">
          <w:instrText xml:space="preserve"> PAGE   \* MERGEFORMAT </w:instrText>
        </w:r>
        <w:r>
          <w:fldChar w:fldCharType="separate"/>
        </w:r>
        <w:r w:rsidR="00E56D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566B" w:rsidRDefault="00A6566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6B" w:rsidRDefault="00A656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66B" w:rsidRDefault="00A6566B" w:rsidP="00A6566B">
      <w:pPr>
        <w:spacing w:after="0" w:line="240" w:lineRule="auto"/>
      </w:pPr>
      <w:r>
        <w:separator/>
      </w:r>
    </w:p>
  </w:footnote>
  <w:footnote w:type="continuationSeparator" w:id="0">
    <w:p w:rsidR="00A6566B" w:rsidRDefault="00A6566B" w:rsidP="00A6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6B" w:rsidRDefault="00A6566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6B" w:rsidRDefault="00A6566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6B" w:rsidRDefault="00A6566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A87"/>
    <w:rsid w:val="00082998"/>
    <w:rsid w:val="000D7E29"/>
    <w:rsid w:val="001528B1"/>
    <w:rsid w:val="00211E25"/>
    <w:rsid w:val="002F73E0"/>
    <w:rsid w:val="00330440"/>
    <w:rsid w:val="003B7CC7"/>
    <w:rsid w:val="003E241C"/>
    <w:rsid w:val="003E4B2F"/>
    <w:rsid w:val="004035A8"/>
    <w:rsid w:val="0041297E"/>
    <w:rsid w:val="00464008"/>
    <w:rsid w:val="004A29F3"/>
    <w:rsid w:val="004D79F0"/>
    <w:rsid w:val="0058389A"/>
    <w:rsid w:val="00664D9C"/>
    <w:rsid w:val="006700ED"/>
    <w:rsid w:val="006A1FA1"/>
    <w:rsid w:val="006B39C7"/>
    <w:rsid w:val="006E6AA9"/>
    <w:rsid w:val="0074778F"/>
    <w:rsid w:val="007A604E"/>
    <w:rsid w:val="007A61AA"/>
    <w:rsid w:val="007B4882"/>
    <w:rsid w:val="007C5D5B"/>
    <w:rsid w:val="007F777E"/>
    <w:rsid w:val="008A3230"/>
    <w:rsid w:val="008C282B"/>
    <w:rsid w:val="009C434B"/>
    <w:rsid w:val="00A34695"/>
    <w:rsid w:val="00A6566B"/>
    <w:rsid w:val="00AE1D85"/>
    <w:rsid w:val="00AF04B6"/>
    <w:rsid w:val="00B948B1"/>
    <w:rsid w:val="00C04C1D"/>
    <w:rsid w:val="00C305DE"/>
    <w:rsid w:val="00C4228F"/>
    <w:rsid w:val="00CA27D9"/>
    <w:rsid w:val="00CA3624"/>
    <w:rsid w:val="00CC7160"/>
    <w:rsid w:val="00E23FA1"/>
    <w:rsid w:val="00E56D92"/>
    <w:rsid w:val="00E60292"/>
    <w:rsid w:val="00E6447F"/>
    <w:rsid w:val="00E9586F"/>
    <w:rsid w:val="00F621AA"/>
    <w:rsid w:val="00F67849"/>
    <w:rsid w:val="00F826AB"/>
    <w:rsid w:val="00F90A87"/>
    <w:rsid w:val="00F91EE7"/>
    <w:rsid w:val="00FF48BB"/>
    <w:rsid w:val="00FF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A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A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semiHidden/>
    <w:unhideWhenUsed/>
    <w:rsid w:val="00A6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66B"/>
  </w:style>
  <w:style w:type="paragraph" w:styleId="Piedepgina">
    <w:name w:val="footer"/>
    <w:basedOn w:val="Normal"/>
    <w:link w:val="PiedepginaCar"/>
    <w:uiPriority w:val="99"/>
    <w:unhideWhenUsed/>
    <w:rsid w:val="00A6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</dc:creator>
  <cp:keywords/>
  <dc:description/>
  <cp:lastModifiedBy>DIRECCION DE SISTEMAS</cp:lastModifiedBy>
  <cp:revision>2</cp:revision>
  <cp:lastPrinted>2017-11-13T18:44:00Z</cp:lastPrinted>
  <dcterms:created xsi:type="dcterms:W3CDTF">2017-11-14T12:42:00Z</dcterms:created>
  <dcterms:modified xsi:type="dcterms:W3CDTF">2017-11-14T12:42:00Z</dcterms:modified>
</cp:coreProperties>
</file>